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9D7CB" w14:textId="48C195FC" w:rsidR="00CA06FE" w:rsidRPr="00772A8B" w:rsidRDefault="00CA06FE" w:rsidP="00CA06FE">
      <w:pPr>
        <w:keepLines/>
        <w:spacing w:after="60" w:line="269" w:lineRule="auto"/>
        <w:jc w:val="center"/>
        <w:rPr>
          <w:rFonts w:asciiTheme="minorHAnsi" w:hAnsiTheme="minorHAnsi" w:cstheme="minorHAnsi"/>
          <w:bCs/>
          <w:sz w:val="32"/>
          <w:szCs w:val="32"/>
          <w:u w:val="single"/>
        </w:rPr>
      </w:pPr>
      <w:r w:rsidRPr="00772A8B">
        <w:rPr>
          <w:rFonts w:asciiTheme="minorHAnsi" w:hAnsiTheme="minorHAnsi" w:cstheme="minorHAnsi"/>
          <w:b/>
          <w:bCs/>
          <w:sz w:val="30"/>
          <w:szCs w:val="32"/>
          <w:u w:val="single"/>
        </w:rPr>
        <w:t>OTÁZKY NA SKÚŠKU Z IMUNOLÓGIE</w:t>
      </w:r>
    </w:p>
    <w:p w14:paraId="5768411D" w14:textId="77777777" w:rsidR="00CA06FE" w:rsidRPr="00772A8B" w:rsidRDefault="00CA06FE" w:rsidP="00CA06FE">
      <w:pPr>
        <w:keepLines/>
        <w:spacing w:after="300" w:line="269" w:lineRule="auto"/>
        <w:jc w:val="center"/>
        <w:rPr>
          <w:rFonts w:asciiTheme="minorHAnsi" w:hAnsiTheme="minorHAnsi" w:cstheme="minorHAnsi"/>
          <w:bCs/>
          <w:sz w:val="32"/>
          <w:szCs w:val="32"/>
          <w:u w:val="single"/>
        </w:rPr>
      </w:pPr>
      <w:r w:rsidRPr="00772A8B">
        <w:rPr>
          <w:rFonts w:asciiTheme="minorHAnsi" w:hAnsiTheme="minorHAnsi" w:cstheme="minorHAnsi"/>
          <w:bCs/>
          <w:sz w:val="21"/>
          <w:szCs w:val="32"/>
          <w:u w:val="single"/>
        </w:rPr>
        <w:t xml:space="preserve"> šk. rok 20</w:t>
      </w:r>
      <w:r w:rsidR="00B93B4A" w:rsidRPr="00772A8B">
        <w:rPr>
          <w:rFonts w:asciiTheme="minorHAnsi" w:hAnsiTheme="minorHAnsi" w:cstheme="minorHAnsi"/>
          <w:bCs/>
          <w:sz w:val="21"/>
          <w:szCs w:val="32"/>
          <w:u w:val="single"/>
        </w:rPr>
        <w:t>2</w:t>
      </w:r>
      <w:r w:rsidR="00EB43BD" w:rsidRPr="00772A8B">
        <w:rPr>
          <w:rFonts w:asciiTheme="minorHAnsi" w:hAnsiTheme="minorHAnsi" w:cstheme="minorHAnsi"/>
          <w:bCs/>
          <w:sz w:val="21"/>
          <w:szCs w:val="32"/>
          <w:u w:val="single"/>
        </w:rPr>
        <w:t>6</w:t>
      </w:r>
      <w:r w:rsidRPr="00772A8B">
        <w:rPr>
          <w:rFonts w:asciiTheme="minorHAnsi" w:hAnsiTheme="minorHAnsi" w:cstheme="minorHAnsi"/>
          <w:bCs/>
          <w:sz w:val="21"/>
          <w:szCs w:val="32"/>
          <w:u w:val="single"/>
        </w:rPr>
        <w:t>/202</w:t>
      </w:r>
      <w:r w:rsidR="00EB43BD" w:rsidRPr="00772A8B">
        <w:rPr>
          <w:rFonts w:asciiTheme="minorHAnsi" w:hAnsiTheme="minorHAnsi" w:cstheme="minorHAnsi"/>
          <w:bCs/>
          <w:sz w:val="21"/>
          <w:szCs w:val="32"/>
          <w:u w:val="single"/>
        </w:rPr>
        <w:t>7</w:t>
      </w:r>
      <w:r w:rsidRPr="00772A8B">
        <w:rPr>
          <w:rFonts w:asciiTheme="minorHAnsi" w:hAnsiTheme="minorHAnsi" w:cstheme="minorHAnsi"/>
          <w:bCs/>
          <w:sz w:val="21"/>
          <w:szCs w:val="32"/>
          <w:u w:val="single"/>
        </w:rPr>
        <w:t>, smer Všeobecné lekárstvo</w:t>
      </w:r>
    </w:p>
    <w:p w14:paraId="5596E27B" w14:textId="77777777" w:rsidR="00CA06FE" w:rsidRPr="00772A8B" w:rsidRDefault="00CA06FE" w:rsidP="00CA06FE">
      <w:pPr>
        <w:keepLines/>
        <w:spacing w:line="269" w:lineRule="auto"/>
        <w:rPr>
          <w:rFonts w:asciiTheme="minorHAnsi" w:hAnsiTheme="minorHAnsi" w:cstheme="minorHAnsi"/>
          <w:bCs/>
          <w:sz w:val="28"/>
        </w:rPr>
      </w:pPr>
    </w:p>
    <w:p w14:paraId="187B6692" w14:textId="77777777" w:rsidR="00CA06FE" w:rsidRPr="00772A8B" w:rsidRDefault="00CA06FE" w:rsidP="00CA06FE">
      <w:pPr>
        <w:keepNext/>
        <w:keepLines/>
        <w:numPr>
          <w:ilvl w:val="0"/>
          <w:numId w:val="5"/>
        </w:numPr>
        <w:spacing w:before="240" w:after="160" w:line="269" w:lineRule="auto"/>
        <w:ind w:left="0" w:firstLine="0"/>
        <w:rPr>
          <w:rFonts w:asciiTheme="minorHAnsi" w:hAnsiTheme="minorHAnsi" w:cstheme="minorHAnsi"/>
          <w:b/>
          <w:bCs/>
          <w:sz w:val="22"/>
          <w:szCs w:val="22"/>
        </w:rPr>
      </w:pPr>
      <w:r w:rsidRPr="00772A8B">
        <w:rPr>
          <w:rFonts w:asciiTheme="minorHAnsi" w:hAnsiTheme="minorHAnsi" w:cstheme="minorHAnsi"/>
          <w:b/>
          <w:bCs/>
          <w:sz w:val="22"/>
          <w:szCs w:val="22"/>
        </w:rPr>
        <w:t>ZÁKLADNÁ IMUNOLÓGIA I</w:t>
      </w:r>
    </w:p>
    <w:p w14:paraId="511AB95E" w14:textId="77777777" w:rsidR="00241676" w:rsidRPr="00772A8B" w:rsidRDefault="00CA06FE" w:rsidP="00241676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1.</w:t>
      </w:r>
      <w:r w:rsidRPr="00772A8B">
        <w:rPr>
          <w:rFonts w:ascii="Aptos" w:hAnsi="Aptos"/>
          <w:sz w:val="22"/>
          <w:szCs w:val="22"/>
        </w:rPr>
        <w:tab/>
      </w:r>
      <w:r w:rsidRPr="00772A8B">
        <w:rPr>
          <w:rFonts w:asciiTheme="minorHAnsi" w:hAnsiTheme="minorHAnsi" w:cstheme="minorHAnsi"/>
          <w:bCs/>
          <w:sz w:val="22"/>
          <w:szCs w:val="22"/>
        </w:rPr>
        <w:t>Imunitný systém</w:t>
      </w:r>
      <w:r w:rsidR="00F671CB" w:rsidRPr="00772A8B">
        <w:rPr>
          <w:rFonts w:asciiTheme="minorHAnsi" w:hAnsiTheme="minorHAnsi" w:cstheme="minorHAnsi"/>
          <w:bCs/>
          <w:sz w:val="22"/>
          <w:szCs w:val="22"/>
        </w:rPr>
        <w:t xml:space="preserve"> charakteristika</w:t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, funkcia. </w:t>
      </w:r>
    </w:p>
    <w:p w14:paraId="09462C2F" w14:textId="7A33BDBF" w:rsidR="00241676" w:rsidRPr="00772A8B" w:rsidRDefault="00241676" w:rsidP="00241676">
      <w:pPr>
        <w:keepLines/>
        <w:spacing w:after="100" w:line="269" w:lineRule="auto"/>
        <w:ind w:left="369" w:hanging="369"/>
        <w:rPr>
          <w:rFonts w:asciiTheme="minorHAnsi" w:hAnsiTheme="minorHAnsi" w:cstheme="minorHAnsi"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2.</w:t>
      </w:r>
      <w:r w:rsidRPr="00772A8B">
        <w:rPr>
          <w:rFonts w:ascii="Aptos" w:hAnsi="Aptos"/>
          <w:sz w:val="22"/>
          <w:szCs w:val="22"/>
        </w:rPr>
        <w:tab/>
      </w:r>
      <w:r w:rsidRPr="00772A8B">
        <w:rPr>
          <w:rFonts w:asciiTheme="minorHAnsi" w:hAnsiTheme="minorHAnsi" w:cstheme="minorHAnsi"/>
          <w:sz w:val="22"/>
          <w:szCs w:val="22"/>
        </w:rPr>
        <w:t>Imunitná odpoveď, porovnanie vrodenej a adaptívnej imunity</w:t>
      </w:r>
      <w:r w:rsidR="00D82047" w:rsidRPr="00772A8B">
        <w:rPr>
          <w:rFonts w:asciiTheme="minorHAnsi" w:hAnsiTheme="minorHAnsi" w:cstheme="minorHAnsi"/>
          <w:sz w:val="22"/>
          <w:szCs w:val="22"/>
        </w:rPr>
        <w:t>.</w:t>
      </w:r>
    </w:p>
    <w:p w14:paraId="6419C32A" w14:textId="2E03340F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3.</w:t>
      </w:r>
      <w:r w:rsidRPr="00772A8B">
        <w:rPr>
          <w:rFonts w:ascii="Aptos" w:hAnsi="Aptos"/>
          <w:sz w:val="22"/>
          <w:szCs w:val="22"/>
        </w:rPr>
        <w:tab/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Bunky imunitného systému </w:t>
      </w:r>
      <w:r w:rsidRPr="00772A8B">
        <w:rPr>
          <w:rFonts w:asciiTheme="minorHAnsi" w:hAnsiTheme="minorHAnsi" w:cstheme="minorHAnsi"/>
          <w:bCs/>
          <w:sz w:val="22"/>
          <w:szCs w:val="22"/>
        </w:rPr>
        <w:sym w:font="Symbol" w:char="F02D"/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prehľad s uvedením </w:t>
      </w:r>
      <w:r w:rsidR="00D82047" w:rsidRPr="00772A8B">
        <w:rPr>
          <w:rFonts w:asciiTheme="minorHAnsi" w:hAnsiTheme="minorHAnsi" w:cstheme="minorHAnsi"/>
          <w:bCs/>
          <w:sz w:val="22"/>
          <w:szCs w:val="22"/>
        </w:rPr>
        <w:t>hlavnej</w:t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funkcie</w:t>
      </w:r>
      <w:r w:rsidR="00D82047" w:rsidRPr="00772A8B">
        <w:rPr>
          <w:rFonts w:asciiTheme="minorHAnsi" w:hAnsiTheme="minorHAnsi" w:cstheme="minorHAnsi"/>
          <w:bCs/>
          <w:sz w:val="22"/>
          <w:szCs w:val="22"/>
        </w:rPr>
        <w:t>.</w:t>
      </w:r>
    </w:p>
    <w:p w14:paraId="4B611606" w14:textId="4BF0FE0A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  <w:highlight w:val="yellow"/>
        </w:rPr>
      </w:pPr>
      <w:r w:rsidRPr="00772A8B">
        <w:rPr>
          <w:rFonts w:ascii="Aptos" w:hAnsi="Aptos"/>
          <w:sz w:val="22"/>
          <w:szCs w:val="22"/>
        </w:rPr>
        <w:t>4.</w:t>
      </w:r>
      <w:r w:rsidRPr="00772A8B">
        <w:rPr>
          <w:rFonts w:ascii="Aptos" w:hAnsi="Aptos"/>
          <w:sz w:val="22"/>
          <w:szCs w:val="22"/>
        </w:rPr>
        <w:tab/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Primárne a sekundárne </w:t>
      </w:r>
      <w:proofErr w:type="spellStart"/>
      <w:r w:rsidRPr="00772A8B">
        <w:rPr>
          <w:rFonts w:asciiTheme="minorHAnsi" w:hAnsiTheme="minorHAnsi" w:cstheme="minorHAnsi"/>
          <w:bCs/>
          <w:sz w:val="22"/>
          <w:szCs w:val="22"/>
        </w:rPr>
        <w:t>lymfoidné</w:t>
      </w:r>
      <w:proofErr w:type="spellEnd"/>
      <w:r w:rsidRPr="00772A8B">
        <w:rPr>
          <w:rFonts w:asciiTheme="minorHAnsi" w:hAnsiTheme="minorHAnsi" w:cstheme="minorHAnsi"/>
          <w:bCs/>
          <w:sz w:val="22"/>
          <w:szCs w:val="22"/>
        </w:rPr>
        <w:t xml:space="preserve"> orgány a ich funkcia. </w:t>
      </w:r>
      <w:proofErr w:type="spellStart"/>
      <w:r w:rsidR="00F671CB" w:rsidRPr="00772A8B">
        <w:rPr>
          <w:rFonts w:asciiTheme="minorHAnsi" w:hAnsiTheme="minorHAnsi" w:cstheme="minorHAnsi"/>
          <w:bCs/>
          <w:sz w:val="22"/>
          <w:szCs w:val="22"/>
        </w:rPr>
        <w:t>Rec</w:t>
      </w:r>
      <w:r w:rsidRPr="00772A8B">
        <w:rPr>
          <w:rFonts w:asciiTheme="minorHAnsi" w:hAnsiTheme="minorHAnsi" w:cstheme="minorHAnsi"/>
          <w:bCs/>
          <w:sz w:val="22"/>
          <w:szCs w:val="22"/>
        </w:rPr>
        <w:t>irkulácia</w:t>
      </w:r>
      <w:proofErr w:type="spellEnd"/>
      <w:r w:rsidR="00F671CB" w:rsidRPr="00772A8B">
        <w:rPr>
          <w:rFonts w:asciiTheme="minorHAnsi" w:hAnsiTheme="minorHAnsi" w:cstheme="minorHAnsi"/>
          <w:bCs/>
          <w:sz w:val="22"/>
          <w:szCs w:val="22"/>
        </w:rPr>
        <w:t xml:space="preserve"> a migrácia imunitných buniek</w:t>
      </w:r>
      <w:r w:rsidR="00D82047" w:rsidRPr="00772A8B">
        <w:rPr>
          <w:rFonts w:asciiTheme="minorHAnsi" w:hAnsiTheme="minorHAnsi" w:cstheme="minorHAnsi"/>
          <w:bCs/>
          <w:sz w:val="22"/>
          <w:szCs w:val="22"/>
        </w:rPr>
        <w:t>.</w:t>
      </w:r>
    </w:p>
    <w:p w14:paraId="6696B001" w14:textId="774E9042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5.</w:t>
      </w:r>
      <w:r w:rsidRPr="00772A8B">
        <w:rPr>
          <w:rFonts w:ascii="Aptos" w:hAnsi="Aptos"/>
          <w:sz w:val="22"/>
          <w:szCs w:val="22"/>
        </w:rPr>
        <w:tab/>
      </w:r>
      <w:r w:rsidRPr="00772A8B">
        <w:rPr>
          <w:rFonts w:asciiTheme="minorHAnsi" w:hAnsiTheme="minorHAnsi" w:cstheme="minorHAnsi"/>
          <w:bCs/>
          <w:sz w:val="22"/>
          <w:szCs w:val="22"/>
        </w:rPr>
        <w:t>Charakteristika antigénov a ich vlastnosti</w:t>
      </w:r>
      <w:r w:rsidR="00D82047" w:rsidRPr="00772A8B">
        <w:rPr>
          <w:rFonts w:asciiTheme="minorHAnsi" w:hAnsiTheme="minorHAnsi" w:cstheme="minorHAnsi"/>
          <w:bCs/>
          <w:sz w:val="22"/>
          <w:szCs w:val="22"/>
        </w:rPr>
        <w:t>.</w:t>
      </w:r>
    </w:p>
    <w:p w14:paraId="3DEB0FAC" w14:textId="1C0130E2" w:rsidR="007045D2" w:rsidRPr="00772A8B" w:rsidRDefault="00CA06FE" w:rsidP="007045D2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6.</w:t>
      </w:r>
      <w:r w:rsidRPr="00772A8B">
        <w:rPr>
          <w:rFonts w:ascii="Aptos" w:hAnsi="Aptos"/>
          <w:sz w:val="22"/>
          <w:szCs w:val="22"/>
        </w:rPr>
        <w:tab/>
      </w:r>
      <w:r w:rsidRPr="00772A8B">
        <w:rPr>
          <w:rFonts w:asciiTheme="minorHAnsi" w:hAnsiTheme="minorHAnsi" w:cstheme="minorHAnsi"/>
          <w:bCs/>
          <w:sz w:val="22"/>
          <w:szCs w:val="22"/>
        </w:rPr>
        <w:t>Základná štruktúra</w:t>
      </w:r>
      <w:r w:rsidR="00F671CB" w:rsidRPr="00772A8B">
        <w:rPr>
          <w:rFonts w:asciiTheme="minorHAnsi" w:hAnsiTheme="minorHAnsi" w:cstheme="minorHAnsi"/>
          <w:bCs/>
          <w:sz w:val="22"/>
          <w:szCs w:val="22"/>
        </w:rPr>
        <w:t xml:space="preserve"> a funkcie jednotlivých tried </w:t>
      </w:r>
      <w:r w:rsidRPr="00772A8B">
        <w:rPr>
          <w:rFonts w:asciiTheme="minorHAnsi" w:hAnsiTheme="minorHAnsi" w:cstheme="minorHAnsi"/>
          <w:bCs/>
          <w:sz w:val="22"/>
          <w:szCs w:val="22"/>
        </w:rPr>
        <w:t>imunoglobulínov</w:t>
      </w:r>
      <w:r w:rsidR="00D82047" w:rsidRPr="00772A8B">
        <w:rPr>
          <w:rFonts w:asciiTheme="minorHAnsi" w:hAnsiTheme="minorHAnsi" w:cstheme="minorHAnsi"/>
          <w:bCs/>
          <w:sz w:val="22"/>
          <w:szCs w:val="22"/>
        </w:rPr>
        <w:t>.</w:t>
      </w:r>
    </w:p>
    <w:p w14:paraId="7DC5163E" w14:textId="74BD2025" w:rsidR="007045D2" w:rsidRPr="00772A8B" w:rsidRDefault="007045D2" w:rsidP="007045D2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7.</w:t>
      </w:r>
      <w:r w:rsidRPr="00772A8B">
        <w:rPr>
          <w:rFonts w:ascii="Aptos" w:hAnsi="Aptos"/>
          <w:sz w:val="22"/>
          <w:szCs w:val="22"/>
        </w:rPr>
        <w:tab/>
      </w:r>
      <w:r w:rsidRPr="00772A8B">
        <w:rPr>
          <w:rFonts w:asciiTheme="minorHAnsi" w:hAnsiTheme="minorHAnsi" w:cstheme="minorHAnsi"/>
          <w:bCs/>
          <w:sz w:val="22"/>
          <w:szCs w:val="22"/>
        </w:rPr>
        <w:t>P</w:t>
      </w:r>
      <w:r w:rsidR="00CA06FE" w:rsidRPr="00772A8B">
        <w:rPr>
          <w:rFonts w:asciiTheme="minorHAnsi" w:hAnsiTheme="minorHAnsi" w:cstheme="minorHAnsi"/>
          <w:bCs/>
          <w:sz w:val="22"/>
          <w:szCs w:val="22"/>
        </w:rPr>
        <w:t xml:space="preserve">rimárna a sekundárna </w:t>
      </w:r>
      <w:r w:rsidR="00F671CB" w:rsidRPr="00772A8B">
        <w:rPr>
          <w:rFonts w:asciiTheme="minorHAnsi" w:hAnsiTheme="minorHAnsi" w:cstheme="minorHAnsi"/>
          <w:bCs/>
          <w:sz w:val="22"/>
          <w:szCs w:val="22"/>
        </w:rPr>
        <w:t xml:space="preserve">protilátková </w:t>
      </w:r>
      <w:r w:rsidR="00CA06FE" w:rsidRPr="00772A8B">
        <w:rPr>
          <w:rFonts w:asciiTheme="minorHAnsi" w:hAnsiTheme="minorHAnsi" w:cstheme="minorHAnsi"/>
          <w:bCs/>
          <w:sz w:val="22"/>
          <w:szCs w:val="22"/>
        </w:rPr>
        <w:t>imunitná odpoveď</w:t>
      </w:r>
      <w:r w:rsidR="00D82047" w:rsidRPr="00772A8B">
        <w:rPr>
          <w:rFonts w:asciiTheme="minorHAnsi" w:hAnsiTheme="minorHAnsi" w:cstheme="minorHAnsi"/>
          <w:bCs/>
          <w:sz w:val="22"/>
          <w:szCs w:val="22"/>
        </w:rPr>
        <w:t>.</w:t>
      </w:r>
    </w:p>
    <w:p w14:paraId="0CF343C9" w14:textId="168727AD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8.</w:t>
      </w:r>
      <w:r w:rsidRPr="00772A8B">
        <w:rPr>
          <w:rFonts w:ascii="Aptos" w:hAnsi="Aptos"/>
          <w:sz w:val="22"/>
          <w:szCs w:val="22"/>
        </w:rPr>
        <w:tab/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Profesionálne </w:t>
      </w:r>
      <w:proofErr w:type="spellStart"/>
      <w:r w:rsidRPr="00772A8B">
        <w:rPr>
          <w:rFonts w:asciiTheme="minorHAnsi" w:hAnsiTheme="minorHAnsi" w:cstheme="minorHAnsi"/>
          <w:bCs/>
          <w:sz w:val="22"/>
          <w:szCs w:val="22"/>
        </w:rPr>
        <w:t>fagocyty</w:t>
      </w:r>
      <w:proofErr w:type="spellEnd"/>
      <w:r w:rsidRPr="00772A8B">
        <w:rPr>
          <w:rFonts w:asciiTheme="minorHAnsi" w:hAnsiTheme="minorHAnsi" w:cstheme="minorHAnsi"/>
          <w:bCs/>
          <w:sz w:val="22"/>
          <w:szCs w:val="22"/>
        </w:rPr>
        <w:t xml:space="preserve"> a fagocytóza </w:t>
      </w:r>
      <w:r w:rsidRPr="00772A8B">
        <w:rPr>
          <w:rFonts w:asciiTheme="minorHAnsi" w:hAnsiTheme="minorHAnsi" w:cstheme="minorHAnsi"/>
          <w:bCs/>
          <w:sz w:val="22"/>
          <w:szCs w:val="22"/>
        </w:rPr>
        <w:sym w:font="Symbol" w:char="F02D"/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jej jednotlivé fázy</w:t>
      </w:r>
      <w:r w:rsidR="00D82047" w:rsidRPr="00772A8B">
        <w:rPr>
          <w:rFonts w:asciiTheme="minorHAnsi" w:hAnsiTheme="minorHAnsi" w:cstheme="minorHAnsi"/>
          <w:bCs/>
          <w:sz w:val="22"/>
          <w:szCs w:val="22"/>
        </w:rPr>
        <w:t>.</w:t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6B7C21DA" w14:textId="5A09D19E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9.</w:t>
      </w:r>
      <w:r w:rsidRPr="00772A8B">
        <w:rPr>
          <w:rFonts w:ascii="Aptos" w:hAnsi="Aptos"/>
          <w:sz w:val="22"/>
          <w:szCs w:val="22"/>
        </w:rPr>
        <w:tab/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Mechanizmy usmrcovania mikroorganizmov profesionálnymi </w:t>
      </w:r>
      <w:proofErr w:type="spellStart"/>
      <w:r w:rsidRPr="00772A8B">
        <w:rPr>
          <w:rFonts w:asciiTheme="minorHAnsi" w:hAnsiTheme="minorHAnsi" w:cstheme="minorHAnsi"/>
          <w:bCs/>
          <w:sz w:val="22"/>
          <w:szCs w:val="22"/>
        </w:rPr>
        <w:t>fagocytmi</w:t>
      </w:r>
      <w:proofErr w:type="spellEnd"/>
      <w:r w:rsidR="00D82047" w:rsidRPr="00772A8B">
        <w:rPr>
          <w:rFonts w:asciiTheme="minorHAnsi" w:hAnsiTheme="minorHAnsi" w:cstheme="minorHAnsi"/>
          <w:bCs/>
          <w:sz w:val="22"/>
          <w:szCs w:val="22"/>
        </w:rPr>
        <w:t>.</w:t>
      </w:r>
    </w:p>
    <w:p w14:paraId="142B8C01" w14:textId="45BB75F6" w:rsidR="00CA06FE" w:rsidRPr="00772A8B" w:rsidRDefault="00F671CB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10.</w:t>
      </w:r>
      <w:r w:rsidRPr="00772A8B">
        <w:rPr>
          <w:rFonts w:ascii="Aptos" w:hAnsi="Aptos"/>
          <w:sz w:val="22"/>
          <w:szCs w:val="22"/>
        </w:rPr>
        <w:tab/>
      </w:r>
      <w:r w:rsidRPr="00772A8B">
        <w:rPr>
          <w:rFonts w:asciiTheme="minorHAnsi" w:hAnsiTheme="minorHAnsi" w:cstheme="minorHAnsi"/>
          <w:bCs/>
          <w:sz w:val="22"/>
          <w:szCs w:val="22"/>
        </w:rPr>
        <w:t>Funkcie</w:t>
      </w:r>
      <w:r w:rsidR="00CA06FE" w:rsidRPr="00772A8B">
        <w:rPr>
          <w:rFonts w:asciiTheme="minorHAnsi" w:hAnsiTheme="minorHAnsi" w:cstheme="minorHAnsi"/>
          <w:bCs/>
          <w:sz w:val="22"/>
          <w:szCs w:val="22"/>
        </w:rPr>
        <w:t xml:space="preserve"> makrofágov v obranyschopnosti organizmu</w:t>
      </w:r>
      <w:r w:rsidR="00D82047" w:rsidRPr="00772A8B">
        <w:rPr>
          <w:rFonts w:asciiTheme="minorHAnsi" w:hAnsiTheme="minorHAnsi" w:cstheme="minorHAnsi"/>
          <w:bCs/>
          <w:sz w:val="22"/>
          <w:szCs w:val="22"/>
        </w:rPr>
        <w:t>.</w:t>
      </w:r>
    </w:p>
    <w:p w14:paraId="65A6B3BD" w14:textId="43A936DC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11.</w:t>
      </w:r>
      <w:r w:rsidRPr="00772A8B">
        <w:rPr>
          <w:rFonts w:ascii="Aptos" w:hAnsi="Aptos"/>
          <w:sz w:val="22"/>
          <w:szCs w:val="22"/>
        </w:rPr>
        <w:tab/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Molekulové vzory </w:t>
      </w:r>
      <w:proofErr w:type="spellStart"/>
      <w:r w:rsidRPr="00772A8B">
        <w:rPr>
          <w:rFonts w:asciiTheme="minorHAnsi" w:hAnsiTheme="minorHAnsi" w:cstheme="minorHAnsi"/>
          <w:bCs/>
          <w:sz w:val="22"/>
          <w:szCs w:val="22"/>
        </w:rPr>
        <w:t>PAMPs</w:t>
      </w:r>
      <w:proofErr w:type="spellEnd"/>
      <w:r w:rsidRPr="00772A8B">
        <w:rPr>
          <w:rFonts w:asciiTheme="minorHAnsi" w:hAnsiTheme="minorHAnsi" w:cstheme="minorHAnsi"/>
          <w:bCs/>
          <w:sz w:val="22"/>
          <w:szCs w:val="22"/>
        </w:rPr>
        <w:t xml:space="preserve">, </w:t>
      </w:r>
      <w:proofErr w:type="spellStart"/>
      <w:r w:rsidRPr="00772A8B">
        <w:rPr>
          <w:rFonts w:asciiTheme="minorHAnsi" w:hAnsiTheme="minorHAnsi" w:cstheme="minorHAnsi"/>
          <w:bCs/>
          <w:sz w:val="22"/>
          <w:szCs w:val="22"/>
        </w:rPr>
        <w:t>DAMPs</w:t>
      </w:r>
      <w:proofErr w:type="spellEnd"/>
      <w:r w:rsidRPr="00772A8B">
        <w:rPr>
          <w:rFonts w:asciiTheme="minorHAnsi" w:hAnsiTheme="minorHAnsi" w:cstheme="minorHAnsi"/>
          <w:bCs/>
          <w:sz w:val="22"/>
          <w:szCs w:val="22"/>
        </w:rPr>
        <w:t xml:space="preserve">, </w:t>
      </w:r>
      <w:proofErr w:type="spellStart"/>
      <w:r w:rsidRPr="00772A8B">
        <w:rPr>
          <w:rFonts w:asciiTheme="minorHAnsi" w:hAnsiTheme="minorHAnsi" w:cstheme="minorHAnsi"/>
          <w:bCs/>
          <w:sz w:val="22"/>
          <w:szCs w:val="22"/>
        </w:rPr>
        <w:t>alarmíny</w:t>
      </w:r>
      <w:proofErr w:type="spellEnd"/>
      <w:r w:rsidRPr="00772A8B">
        <w:rPr>
          <w:rFonts w:asciiTheme="minorHAnsi" w:hAnsiTheme="minorHAnsi" w:cstheme="minorHAnsi"/>
          <w:bCs/>
          <w:sz w:val="22"/>
          <w:szCs w:val="22"/>
        </w:rPr>
        <w:t xml:space="preserve"> a vzorkové receptory (</w:t>
      </w:r>
      <w:proofErr w:type="spellStart"/>
      <w:r w:rsidRPr="00772A8B">
        <w:rPr>
          <w:rFonts w:asciiTheme="minorHAnsi" w:hAnsiTheme="minorHAnsi" w:cstheme="minorHAnsi"/>
          <w:bCs/>
          <w:sz w:val="22"/>
          <w:szCs w:val="22"/>
        </w:rPr>
        <w:t>PRRs</w:t>
      </w:r>
      <w:proofErr w:type="spellEnd"/>
      <w:r w:rsidR="00983C55" w:rsidRPr="00772A8B">
        <w:rPr>
          <w:rFonts w:asciiTheme="minorHAnsi" w:hAnsiTheme="minorHAnsi" w:cstheme="minorHAnsi"/>
          <w:bCs/>
          <w:sz w:val="22"/>
          <w:szCs w:val="22"/>
        </w:rPr>
        <w:t>)</w:t>
      </w:r>
      <w:r w:rsidR="00D82047" w:rsidRPr="00772A8B">
        <w:rPr>
          <w:rFonts w:asciiTheme="minorHAnsi" w:hAnsiTheme="minorHAnsi" w:cstheme="minorHAnsi"/>
          <w:bCs/>
          <w:sz w:val="22"/>
          <w:szCs w:val="22"/>
        </w:rPr>
        <w:t>.</w:t>
      </w:r>
    </w:p>
    <w:p w14:paraId="474A4E66" w14:textId="4DAA5D41" w:rsidR="008237A1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12.</w:t>
      </w:r>
      <w:r w:rsidRPr="00772A8B">
        <w:rPr>
          <w:rFonts w:ascii="Aptos" w:hAnsi="Aptos"/>
          <w:sz w:val="22"/>
          <w:szCs w:val="22"/>
        </w:rPr>
        <w:tab/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Zápal </w:t>
      </w:r>
      <w:r w:rsidRPr="00772A8B">
        <w:rPr>
          <w:rFonts w:asciiTheme="minorHAnsi" w:hAnsiTheme="minorHAnsi" w:cstheme="minorHAnsi"/>
          <w:bCs/>
          <w:sz w:val="22"/>
          <w:szCs w:val="22"/>
        </w:rPr>
        <w:sym w:font="Symbol" w:char="F02D"/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prehľad zúčastnených buniek a ich funkcie, </w:t>
      </w:r>
      <w:proofErr w:type="spellStart"/>
      <w:r w:rsidRPr="00772A8B">
        <w:rPr>
          <w:rFonts w:asciiTheme="minorHAnsi" w:hAnsiTheme="minorHAnsi" w:cstheme="minorHAnsi"/>
          <w:bCs/>
          <w:sz w:val="22"/>
          <w:szCs w:val="22"/>
        </w:rPr>
        <w:t>mediátory</w:t>
      </w:r>
      <w:proofErr w:type="spellEnd"/>
      <w:r w:rsidRPr="00772A8B">
        <w:rPr>
          <w:rFonts w:asciiTheme="minorHAnsi" w:hAnsiTheme="minorHAnsi" w:cstheme="minorHAnsi"/>
          <w:bCs/>
          <w:sz w:val="22"/>
          <w:szCs w:val="22"/>
        </w:rPr>
        <w:t xml:space="preserve"> zápalu</w:t>
      </w:r>
      <w:r w:rsidR="00D82047" w:rsidRPr="00772A8B">
        <w:rPr>
          <w:rFonts w:asciiTheme="minorHAnsi" w:hAnsiTheme="minorHAnsi" w:cstheme="minorHAnsi"/>
          <w:bCs/>
          <w:sz w:val="22"/>
          <w:szCs w:val="22"/>
        </w:rPr>
        <w:t>.</w:t>
      </w:r>
    </w:p>
    <w:p w14:paraId="285AFB20" w14:textId="1BC85D75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14.</w:t>
      </w:r>
      <w:r w:rsidRPr="00772A8B">
        <w:rPr>
          <w:rFonts w:ascii="Aptos" w:hAnsi="Aptos"/>
          <w:sz w:val="22"/>
          <w:szCs w:val="22"/>
        </w:rPr>
        <w:tab/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B-lymfocyty a ich charakteristika (receptory, </w:t>
      </w:r>
      <w:proofErr w:type="spellStart"/>
      <w:r w:rsidRPr="00772A8B">
        <w:rPr>
          <w:rFonts w:asciiTheme="minorHAnsi" w:hAnsiTheme="minorHAnsi" w:cstheme="minorHAnsi"/>
          <w:bCs/>
          <w:sz w:val="22"/>
          <w:szCs w:val="22"/>
        </w:rPr>
        <w:t>koreceptory</w:t>
      </w:r>
      <w:proofErr w:type="spellEnd"/>
      <w:r w:rsidRPr="00772A8B">
        <w:rPr>
          <w:rFonts w:asciiTheme="minorHAnsi" w:hAnsiTheme="minorHAnsi" w:cstheme="minorHAnsi"/>
          <w:bCs/>
          <w:sz w:val="22"/>
          <w:szCs w:val="22"/>
        </w:rPr>
        <w:t xml:space="preserve">, membránové znaky, </w:t>
      </w:r>
      <w:proofErr w:type="spellStart"/>
      <w:r w:rsidRPr="00772A8B">
        <w:rPr>
          <w:rFonts w:asciiTheme="minorHAnsi" w:hAnsiTheme="minorHAnsi" w:cstheme="minorHAnsi"/>
          <w:bCs/>
          <w:sz w:val="22"/>
          <w:szCs w:val="22"/>
        </w:rPr>
        <w:t>subpopulácie</w:t>
      </w:r>
      <w:proofErr w:type="spellEnd"/>
      <w:r w:rsidRPr="00772A8B">
        <w:rPr>
          <w:rFonts w:asciiTheme="minorHAnsi" w:hAnsiTheme="minorHAnsi" w:cstheme="minorHAnsi"/>
          <w:bCs/>
          <w:sz w:val="22"/>
          <w:szCs w:val="22"/>
        </w:rPr>
        <w:t>, funkcia)</w:t>
      </w:r>
      <w:r w:rsidR="00D82047" w:rsidRPr="00772A8B">
        <w:rPr>
          <w:rFonts w:asciiTheme="minorHAnsi" w:hAnsiTheme="minorHAnsi" w:cstheme="minorHAnsi"/>
          <w:bCs/>
          <w:sz w:val="22"/>
          <w:szCs w:val="22"/>
        </w:rPr>
        <w:t>.</w:t>
      </w:r>
    </w:p>
    <w:p w14:paraId="4560B5E5" w14:textId="70B618FC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15.</w:t>
      </w:r>
      <w:r w:rsidRPr="00772A8B">
        <w:rPr>
          <w:rFonts w:ascii="Aptos" w:hAnsi="Aptos"/>
          <w:sz w:val="22"/>
          <w:szCs w:val="22"/>
        </w:rPr>
        <w:tab/>
      </w:r>
      <w:r w:rsidRPr="00772A8B">
        <w:rPr>
          <w:rFonts w:asciiTheme="minorHAnsi" w:hAnsiTheme="minorHAnsi" w:cstheme="minorHAnsi"/>
          <w:bCs/>
          <w:sz w:val="22"/>
          <w:szCs w:val="22"/>
        </w:rPr>
        <w:sym w:font="Symbol" w:char="F061"/>
      </w:r>
      <w:r w:rsidRPr="00772A8B">
        <w:rPr>
          <w:rFonts w:asciiTheme="minorHAnsi" w:hAnsiTheme="minorHAnsi" w:cstheme="minorHAnsi"/>
          <w:bCs/>
          <w:sz w:val="22"/>
          <w:szCs w:val="22"/>
        </w:rPr>
        <w:sym w:font="Symbol" w:char="F062"/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T-lymfocyty, ich </w:t>
      </w:r>
      <w:proofErr w:type="spellStart"/>
      <w:r w:rsidRPr="00772A8B">
        <w:rPr>
          <w:rFonts w:asciiTheme="minorHAnsi" w:hAnsiTheme="minorHAnsi" w:cstheme="minorHAnsi"/>
          <w:bCs/>
          <w:sz w:val="22"/>
          <w:szCs w:val="22"/>
        </w:rPr>
        <w:t>subpopulácie</w:t>
      </w:r>
      <w:proofErr w:type="spellEnd"/>
      <w:r w:rsidRPr="00772A8B">
        <w:rPr>
          <w:rFonts w:asciiTheme="minorHAnsi" w:hAnsiTheme="minorHAnsi" w:cstheme="minorHAnsi"/>
          <w:bCs/>
          <w:sz w:val="22"/>
          <w:szCs w:val="22"/>
        </w:rPr>
        <w:t xml:space="preserve"> (pomocné, </w:t>
      </w:r>
      <w:proofErr w:type="spellStart"/>
      <w:r w:rsidRPr="00772A8B">
        <w:rPr>
          <w:rFonts w:asciiTheme="minorHAnsi" w:hAnsiTheme="minorHAnsi" w:cstheme="minorHAnsi"/>
          <w:bCs/>
          <w:sz w:val="22"/>
          <w:szCs w:val="22"/>
        </w:rPr>
        <w:t>cytotoxické</w:t>
      </w:r>
      <w:proofErr w:type="spellEnd"/>
      <w:r w:rsidRPr="00772A8B">
        <w:rPr>
          <w:rFonts w:asciiTheme="minorHAnsi" w:hAnsiTheme="minorHAnsi" w:cstheme="minorHAnsi"/>
          <w:bCs/>
          <w:sz w:val="22"/>
          <w:szCs w:val="22"/>
        </w:rPr>
        <w:t>), charakteristika,</w:t>
      </w:r>
      <w:r w:rsidR="00983C55" w:rsidRPr="00772A8B">
        <w:rPr>
          <w:rFonts w:asciiTheme="minorHAnsi" w:hAnsiTheme="minorHAnsi" w:cstheme="minorHAnsi"/>
          <w:bCs/>
          <w:sz w:val="22"/>
          <w:szCs w:val="22"/>
        </w:rPr>
        <w:t xml:space="preserve"> diferenciačný stav,</w:t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funkcia</w:t>
      </w:r>
      <w:r w:rsidR="00983C55" w:rsidRPr="00772A8B">
        <w:rPr>
          <w:rFonts w:asciiTheme="minorHAnsi" w:hAnsiTheme="minorHAnsi" w:cstheme="minorHAnsi"/>
          <w:bCs/>
          <w:sz w:val="22"/>
          <w:szCs w:val="22"/>
        </w:rPr>
        <w:t xml:space="preserve">, pamäťové </w:t>
      </w:r>
      <w:r w:rsidR="00983C55" w:rsidRPr="00772A8B">
        <w:rPr>
          <w:rFonts w:asciiTheme="minorHAnsi" w:hAnsiTheme="minorHAnsi" w:cstheme="minorHAnsi"/>
          <w:bCs/>
          <w:sz w:val="22"/>
          <w:szCs w:val="22"/>
        </w:rPr>
        <w:sym w:font="Symbol" w:char="F061"/>
      </w:r>
      <w:r w:rsidR="00983C55" w:rsidRPr="00772A8B">
        <w:rPr>
          <w:rFonts w:asciiTheme="minorHAnsi" w:hAnsiTheme="minorHAnsi" w:cstheme="minorHAnsi"/>
          <w:bCs/>
          <w:sz w:val="22"/>
          <w:szCs w:val="22"/>
        </w:rPr>
        <w:sym w:font="Symbol" w:char="F062"/>
      </w:r>
      <w:r w:rsidR="00983C55" w:rsidRPr="00772A8B">
        <w:rPr>
          <w:rFonts w:asciiTheme="minorHAnsi" w:hAnsiTheme="minorHAnsi" w:cstheme="minorHAnsi"/>
          <w:bCs/>
          <w:sz w:val="22"/>
          <w:szCs w:val="22"/>
        </w:rPr>
        <w:t xml:space="preserve"> T-lymfocyty</w:t>
      </w:r>
      <w:r w:rsidR="00D82047" w:rsidRPr="00772A8B">
        <w:rPr>
          <w:rFonts w:asciiTheme="minorHAnsi" w:hAnsiTheme="minorHAnsi" w:cstheme="minorHAnsi"/>
          <w:bCs/>
          <w:sz w:val="22"/>
          <w:szCs w:val="22"/>
        </w:rPr>
        <w:t>.</w:t>
      </w:r>
    </w:p>
    <w:p w14:paraId="42ED50AF" w14:textId="77777777" w:rsidR="00A1012E" w:rsidRPr="00772A8B" w:rsidRDefault="00CA06FE" w:rsidP="00A1012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16.</w:t>
      </w:r>
      <w:r w:rsidRPr="00772A8B">
        <w:rPr>
          <w:rFonts w:ascii="Aptos" w:hAnsi="Aptos"/>
          <w:sz w:val="22"/>
          <w:szCs w:val="22"/>
        </w:rPr>
        <w:tab/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Regulačné </w:t>
      </w:r>
      <w:r w:rsidR="00983C55" w:rsidRPr="00772A8B">
        <w:rPr>
          <w:rFonts w:asciiTheme="minorHAnsi" w:hAnsiTheme="minorHAnsi" w:cstheme="minorHAnsi"/>
          <w:bCs/>
          <w:sz w:val="22"/>
          <w:szCs w:val="22"/>
        </w:rPr>
        <w:t xml:space="preserve">T-lymfocyty </w:t>
      </w:r>
      <w:r w:rsidRPr="00772A8B">
        <w:rPr>
          <w:rFonts w:asciiTheme="minorHAnsi" w:hAnsiTheme="minorHAnsi" w:cstheme="minorHAnsi"/>
          <w:bCs/>
          <w:sz w:val="22"/>
          <w:szCs w:val="22"/>
        </w:rPr>
        <w:t>(</w:t>
      </w:r>
      <w:r w:rsidR="00983C55" w:rsidRPr="00772A8B">
        <w:rPr>
          <w:rFonts w:asciiTheme="minorHAnsi" w:hAnsiTheme="minorHAnsi" w:cstheme="minorHAnsi"/>
          <w:bCs/>
          <w:sz w:val="22"/>
          <w:szCs w:val="22"/>
        </w:rPr>
        <w:t>týmusové, periférne a</w:t>
      </w:r>
      <w:r w:rsidRPr="00772A8B">
        <w:rPr>
          <w:rFonts w:asciiTheme="minorHAnsi" w:hAnsiTheme="minorHAnsi" w:cstheme="minorHAnsi"/>
          <w:bCs/>
          <w:sz w:val="22"/>
          <w:szCs w:val="22"/>
        </w:rPr>
        <w:t> indukované)</w:t>
      </w:r>
      <w:r w:rsidR="00D82047" w:rsidRPr="00772A8B">
        <w:rPr>
          <w:rFonts w:asciiTheme="minorHAnsi" w:hAnsiTheme="minorHAnsi" w:cstheme="minorHAnsi"/>
          <w:bCs/>
          <w:sz w:val="22"/>
          <w:szCs w:val="22"/>
        </w:rPr>
        <w:t>.</w:t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6DE5F5EB" w14:textId="77777777" w:rsidR="00A1012E" w:rsidRPr="00772A8B" w:rsidRDefault="00A1012E" w:rsidP="00A1012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17.</w:t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NK-bunky, ich receptory, funkcia, biologický význam.</w:t>
      </w:r>
    </w:p>
    <w:p w14:paraId="566A7D34" w14:textId="77777777" w:rsidR="00A1012E" w:rsidRPr="00772A8B" w:rsidRDefault="00A1012E" w:rsidP="00A1012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18.</w:t>
      </w:r>
      <w:r w:rsidRPr="00772A8B">
        <w:rPr>
          <w:sz w:val="22"/>
          <w:szCs w:val="22"/>
        </w:rPr>
        <w:t xml:space="preserve"> </w:t>
      </w:r>
      <w:r w:rsidRPr="00772A8B">
        <w:rPr>
          <w:sz w:val="22"/>
          <w:szCs w:val="22"/>
        </w:rPr>
        <w:sym w:font="Symbol" w:char="F067"/>
      </w:r>
      <w:r w:rsidRPr="00772A8B">
        <w:rPr>
          <w:sz w:val="22"/>
          <w:szCs w:val="22"/>
        </w:rPr>
        <w:sym w:font="Symbol" w:char="F064"/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T-lymfocyty, NKT-, MAIT-bunky: funkcia a biologický význam.</w:t>
      </w:r>
    </w:p>
    <w:p w14:paraId="4A2FA22B" w14:textId="77777777" w:rsidR="00A1012E" w:rsidRPr="00772A8B" w:rsidRDefault="00A1012E" w:rsidP="00A1012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 xml:space="preserve">19. </w:t>
      </w:r>
      <w:r w:rsidRPr="00772A8B">
        <w:rPr>
          <w:rFonts w:asciiTheme="minorHAnsi" w:hAnsiTheme="minorHAnsi" w:cstheme="minorHAnsi"/>
          <w:bCs/>
          <w:sz w:val="22"/>
          <w:szCs w:val="22"/>
        </w:rPr>
        <w:t>Exogénna dráha prezentácie proteínových antigénov.</w:t>
      </w:r>
    </w:p>
    <w:p w14:paraId="7F2A710C" w14:textId="77777777" w:rsidR="00A1012E" w:rsidRPr="00772A8B" w:rsidRDefault="00A1012E" w:rsidP="00A1012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20.</w:t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Endogénna dráha prezentácie proteínových antigénov.</w:t>
      </w:r>
      <w:r w:rsidRPr="00772A8B">
        <w:rPr>
          <w:rFonts w:asciiTheme="minorHAnsi" w:hAnsiTheme="minorHAnsi" w:cstheme="minorHAnsi"/>
          <w:bCs/>
          <w:sz w:val="22"/>
          <w:szCs w:val="22"/>
        </w:rPr>
        <w:tab/>
      </w:r>
    </w:p>
    <w:p w14:paraId="544904F6" w14:textId="77777777" w:rsidR="00A1012E" w:rsidRPr="00772A8B" w:rsidRDefault="00A1012E" w:rsidP="00A1012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21.</w:t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Aktivácia T-lymfocytov: rozpoznávanie komplexu HLA-peptid, </w:t>
      </w:r>
      <w:proofErr w:type="spellStart"/>
      <w:r w:rsidRPr="00772A8B">
        <w:rPr>
          <w:rFonts w:asciiTheme="minorHAnsi" w:hAnsiTheme="minorHAnsi" w:cstheme="minorHAnsi"/>
          <w:bCs/>
          <w:sz w:val="22"/>
          <w:szCs w:val="22"/>
        </w:rPr>
        <w:t>kostimulačné</w:t>
      </w:r>
      <w:proofErr w:type="spellEnd"/>
      <w:r w:rsidRPr="00772A8B">
        <w:rPr>
          <w:rFonts w:asciiTheme="minorHAnsi" w:hAnsiTheme="minorHAnsi" w:cstheme="minorHAnsi"/>
          <w:bCs/>
          <w:sz w:val="22"/>
          <w:szCs w:val="22"/>
        </w:rPr>
        <w:t xml:space="preserve"> a cytokínové signály, úloha adhéznych molekúl. </w:t>
      </w:r>
    </w:p>
    <w:p w14:paraId="05FDC968" w14:textId="14F7AD9A" w:rsidR="00A1012E" w:rsidRPr="00772A8B" w:rsidRDefault="00A1012E" w:rsidP="00A1012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22.</w:t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Vznik adaptívnej imunitnej odpovede: od zachytenia a prezentácie antigénu APC bunkami po vznik </w:t>
      </w:r>
      <w:proofErr w:type="spellStart"/>
      <w:r w:rsidRPr="00772A8B">
        <w:rPr>
          <w:rFonts w:asciiTheme="minorHAnsi" w:hAnsiTheme="minorHAnsi" w:cstheme="minorHAnsi"/>
          <w:bCs/>
          <w:sz w:val="22"/>
          <w:szCs w:val="22"/>
        </w:rPr>
        <w:t>efektorových</w:t>
      </w:r>
      <w:proofErr w:type="spellEnd"/>
      <w:r w:rsidRPr="00772A8B">
        <w:rPr>
          <w:rFonts w:asciiTheme="minorHAnsi" w:hAnsiTheme="minorHAnsi" w:cstheme="minorHAnsi"/>
          <w:bCs/>
          <w:sz w:val="22"/>
          <w:szCs w:val="22"/>
        </w:rPr>
        <w:t xml:space="preserve"> T-lymfocytov a protilátok.</w:t>
      </w:r>
    </w:p>
    <w:p w14:paraId="5C816BF5" w14:textId="77777777" w:rsidR="00A1012E" w:rsidRPr="00772A8B" w:rsidRDefault="00A1012E" w:rsidP="00A1012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23.</w:t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Diferenciácia pomocných T-lymfocytov, </w:t>
      </w:r>
      <w:proofErr w:type="spellStart"/>
      <w:r w:rsidRPr="00772A8B">
        <w:rPr>
          <w:rFonts w:asciiTheme="minorHAnsi" w:hAnsiTheme="minorHAnsi" w:cstheme="minorHAnsi"/>
          <w:bCs/>
          <w:sz w:val="22"/>
          <w:szCs w:val="22"/>
        </w:rPr>
        <w:t>subpopulácie</w:t>
      </w:r>
      <w:proofErr w:type="spellEnd"/>
      <w:r w:rsidRPr="00772A8B">
        <w:rPr>
          <w:rFonts w:asciiTheme="minorHAnsi" w:hAnsiTheme="minorHAnsi" w:cstheme="minorHAnsi"/>
          <w:bCs/>
          <w:sz w:val="22"/>
          <w:szCs w:val="22"/>
        </w:rPr>
        <w:t xml:space="preserve"> T</w:t>
      </w:r>
      <w:r w:rsidRPr="00772A8B">
        <w:rPr>
          <w:rFonts w:asciiTheme="minorHAnsi" w:hAnsiTheme="minorHAnsi" w:cstheme="minorHAnsi"/>
          <w:bCs/>
          <w:sz w:val="22"/>
          <w:szCs w:val="22"/>
          <w:vertAlign w:val="subscript"/>
        </w:rPr>
        <w:t>H1</w:t>
      </w:r>
      <w:r w:rsidRPr="00772A8B">
        <w:rPr>
          <w:rFonts w:asciiTheme="minorHAnsi" w:hAnsiTheme="minorHAnsi" w:cstheme="minorHAnsi"/>
          <w:bCs/>
          <w:sz w:val="22"/>
          <w:szCs w:val="22"/>
        </w:rPr>
        <w:t>, T</w:t>
      </w:r>
      <w:r w:rsidRPr="00772A8B">
        <w:rPr>
          <w:rFonts w:asciiTheme="minorHAnsi" w:hAnsiTheme="minorHAnsi" w:cstheme="minorHAnsi"/>
          <w:bCs/>
          <w:sz w:val="22"/>
          <w:szCs w:val="22"/>
          <w:vertAlign w:val="subscript"/>
        </w:rPr>
        <w:t>H2</w:t>
      </w:r>
      <w:r w:rsidRPr="00772A8B">
        <w:rPr>
          <w:rFonts w:asciiTheme="minorHAnsi" w:hAnsiTheme="minorHAnsi" w:cstheme="minorHAnsi"/>
          <w:bCs/>
          <w:sz w:val="22"/>
          <w:szCs w:val="22"/>
        </w:rPr>
        <w:t>, T</w:t>
      </w:r>
      <w:r w:rsidRPr="00772A8B">
        <w:rPr>
          <w:rFonts w:asciiTheme="minorHAnsi" w:hAnsiTheme="minorHAnsi" w:cstheme="minorHAnsi"/>
          <w:bCs/>
          <w:sz w:val="22"/>
          <w:szCs w:val="22"/>
          <w:vertAlign w:val="subscript"/>
        </w:rPr>
        <w:t>H9</w:t>
      </w:r>
      <w:r w:rsidRPr="00772A8B">
        <w:rPr>
          <w:rFonts w:asciiTheme="minorHAnsi" w:hAnsiTheme="minorHAnsi" w:cstheme="minorHAnsi"/>
          <w:bCs/>
          <w:sz w:val="22"/>
          <w:szCs w:val="22"/>
        </w:rPr>
        <w:t>, T</w:t>
      </w:r>
      <w:r w:rsidRPr="00772A8B">
        <w:rPr>
          <w:rFonts w:asciiTheme="minorHAnsi" w:hAnsiTheme="minorHAnsi" w:cstheme="minorHAnsi"/>
          <w:bCs/>
          <w:sz w:val="22"/>
          <w:szCs w:val="22"/>
          <w:vertAlign w:val="subscript"/>
        </w:rPr>
        <w:t>H17</w:t>
      </w:r>
      <w:r w:rsidRPr="00772A8B">
        <w:rPr>
          <w:rFonts w:asciiTheme="minorHAnsi" w:hAnsiTheme="minorHAnsi" w:cstheme="minorHAnsi"/>
          <w:bCs/>
          <w:sz w:val="22"/>
          <w:szCs w:val="22"/>
        </w:rPr>
        <w:t>, T</w:t>
      </w:r>
      <w:r w:rsidRPr="00772A8B">
        <w:rPr>
          <w:rFonts w:asciiTheme="minorHAnsi" w:hAnsiTheme="minorHAnsi" w:cstheme="minorHAnsi"/>
          <w:bCs/>
          <w:sz w:val="22"/>
          <w:szCs w:val="22"/>
          <w:vertAlign w:val="subscript"/>
        </w:rPr>
        <w:t>H22</w:t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a T</w:t>
      </w:r>
      <w:r w:rsidRPr="00772A8B">
        <w:rPr>
          <w:rFonts w:asciiTheme="minorHAnsi" w:hAnsiTheme="minorHAnsi" w:cstheme="minorHAnsi"/>
          <w:bCs/>
          <w:sz w:val="22"/>
          <w:szCs w:val="22"/>
          <w:vertAlign w:val="subscript"/>
        </w:rPr>
        <w:t>FH</w:t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.</w:t>
      </w:r>
    </w:p>
    <w:p w14:paraId="66773987" w14:textId="77777777" w:rsidR="00A1012E" w:rsidRPr="00772A8B" w:rsidRDefault="00A1012E" w:rsidP="00A1012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24.</w:t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Hlavné membránové antigény B- a T-lymfocytov</w:t>
      </w:r>
      <w:r w:rsidRPr="00772A8B">
        <w:rPr>
          <w:rFonts w:asciiTheme="minorHAnsi" w:hAnsiTheme="minorHAnsi" w:cstheme="minorHAnsi"/>
          <w:bCs/>
          <w:i/>
          <w:sz w:val="22"/>
          <w:szCs w:val="22"/>
        </w:rPr>
        <w:t>,</w:t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ich význam.</w:t>
      </w:r>
    </w:p>
    <w:p w14:paraId="3F49483F" w14:textId="77777777" w:rsidR="00A1012E" w:rsidRPr="00772A8B" w:rsidRDefault="00A1012E" w:rsidP="00A1012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25.</w:t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Membránové molekuly – všeobecná charakteristika.</w:t>
      </w:r>
      <w:r w:rsidRPr="00772A8B">
        <w:rPr>
          <w:rFonts w:asciiTheme="minorHAnsi" w:hAnsiTheme="minorHAnsi" w:cstheme="minorHAnsi"/>
          <w:bCs/>
          <w:sz w:val="22"/>
          <w:szCs w:val="22"/>
          <w:highlight w:val="yellow"/>
        </w:rPr>
        <w:t xml:space="preserve"> </w:t>
      </w:r>
    </w:p>
    <w:p w14:paraId="54169A29" w14:textId="7CCBAC68" w:rsidR="00A1012E" w:rsidRPr="00772A8B" w:rsidRDefault="00A1012E" w:rsidP="00A1012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2"/>
          <w:szCs w:val="22"/>
        </w:rPr>
      </w:pPr>
      <w:r w:rsidRPr="00772A8B">
        <w:rPr>
          <w:rFonts w:ascii="Aptos" w:hAnsi="Aptos"/>
          <w:sz w:val="22"/>
          <w:szCs w:val="22"/>
        </w:rPr>
        <w:t>26.</w:t>
      </w:r>
      <w:r w:rsidRPr="00772A8B">
        <w:rPr>
          <w:rFonts w:asciiTheme="minorHAnsi" w:hAnsiTheme="minorHAnsi" w:cstheme="minorHAnsi"/>
          <w:bCs/>
          <w:sz w:val="22"/>
          <w:szCs w:val="22"/>
        </w:rPr>
        <w:t xml:space="preserve"> Diferenciácia </w:t>
      </w:r>
      <w:proofErr w:type="spellStart"/>
      <w:r w:rsidRPr="00772A8B">
        <w:rPr>
          <w:rFonts w:asciiTheme="minorHAnsi" w:hAnsiTheme="minorHAnsi" w:cstheme="minorHAnsi"/>
          <w:bCs/>
          <w:sz w:val="22"/>
          <w:szCs w:val="22"/>
        </w:rPr>
        <w:t>tymocytov</w:t>
      </w:r>
      <w:proofErr w:type="spellEnd"/>
      <w:r w:rsidRPr="00772A8B">
        <w:rPr>
          <w:rFonts w:asciiTheme="minorHAnsi" w:hAnsiTheme="minorHAnsi" w:cstheme="minorHAnsi"/>
          <w:bCs/>
          <w:sz w:val="22"/>
          <w:szCs w:val="22"/>
        </w:rPr>
        <w:t>, mechanizmy centrálnej a periférnej imunitnej tolerancie.</w:t>
      </w:r>
    </w:p>
    <w:p w14:paraId="352D94C0" w14:textId="77777777" w:rsidR="007610EC" w:rsidRPr="00772A8B" w:rsidRDefault="007610EC" w:rsidP="00CA06FE">
      <w:pPr>
        <w:keepLines/>
        <w:spacing w:after="80" w:line="269" w:lineRule="auto"/>
        <w:rPr>
          <w:rFonts w:asciiTheme="minorHAnsi" w:hAnsiTheme="minorHAnsi" w:cstheme="minorHAnsi"/>
          <w:bCs/>
          <w:sz w:val="22"/>
          <w:szCs w:val="22"/>
        </w:rPr>
      </w:pPr>
    </w:p>
    <w:p w14:paraId="44CD6DFC" w14:textId="77777777" w:rsidR="00A1012E" w:rsidRPr="00772A8B" w:rsidRDefault="00A1012E" w:rsidP="00CA06FE">
      <w:pPr>
        <w:keepLines/>
        <w:spacing w:after="80" w:line="269" w:lineRule="auto"/>
        <w:rPr>
          <w:rFonts w:asciiTheme="minorHAnsi" w:hAnsiTheme="minorHAnsi" w:cstheme="minorHAnsi"/>
          <w:bCs/>
          <w:sz w:val="22"/>
          <w:szCs w:val="22"/>
        </w:rPr>
      </w:pPr>
    </w:p>
    <w:p w14:paraId="5DE3B197" w14:textId="77777777" w:rsidR="00A1012E" w:rsidRPr="00772A8B" w:rsidRDefault="00A1012E" w:rsidP="00CA06FE">
      <w:pPr>
        <w:keepLines/>
        <w:spacing w:after="80" w:line="269" w:lineRule="auto"/>
        <w:rPr>
          <w:rFonts w:asciiTheme="minorHAnsi" w:hAnsiTheme="minorHAnsi" w:cstheme="minorHAnsi"/>
          <w:bCs/>
          <w:sz w:val="22"/>
          <w:szCs w:val="22"/>
        </w:rPr>
      </w:pPr>
    </w:p>
    <w:p w14:paraId="780F091B" w14:textId="5E712D37" w:rsidR="00CA06FE" w:rsidRPr="00772A8B" w:rsidRDefault="00CA06FE" w:rsidP="00CA06FE">
      <w:pPr>
        <w:keepLines/>
        <w:spacing w:after="80" w:line="269" w:lineRule="auto"/>
        <w:rPr>
          <w:rFonts w:asciiTheme="minorHAnsi" w:hAnsiTheme="minorHAnsi" w:cstheme="minorHAnsi"/>
          <w:b/>
          <w:sz w:val="28"/>
        </w:rPr>
      </w:pPr>
      <w:r w:rsidRPr="00772A8B">
        <w:rPr>
          <w:rFonts w:asciiTheme="minorHAnsi" w:hAnsiTheme="minorHAnsi" w:cstheme="minorHAnsi"/>
          <w:b/>
          <w:sz w:val="21"/>
        </w:rPr>
        <w:lastRenderedPageBreak/>
        <w:t xml:space="preserve">B.  </w:t>
      </w:r>
      <w:r w:rsidR="007610EC" w:rsidRPr="00772A8B">
        <w:rPr>
          <w:rFonts w:asciiTheme="minorHAnsi" w:hAnsiTheme="minorHAnsi" w:cstheme="minorHAnsi"/>
          <w:b/>
          <w:sz w:val="21"/>
        </w:rPr>
        <w:tab/>
      </w:r>
      <w:r w:rsidRPr="00772A8B">
        <w:rPr>
          <w:rFonts w:asciiTheme="minorHAnsi" w:hAnsiTheme="minorHAnsi" w:cstheme="minorHAnsi"/>
          <w:b/>
          <w:sz w:val="21"/>
        </w:rPr>
        <w:t>ZÁKLADNÁ  IMUNOLÓGIA  II</w:t>
      </w:r>
    </w:p>
    <w:p w14:paraId="73DD3C54" w14:textId="508C54DD" w:rsidR="00B93B4A" w:rsidRPr="00772A8B" w:rsidRDefault="00CA06FE" w:rsidP="00B93B4A">
      <w:pPr>
        <w:keepLines/>
        <w:tabs>
          <w:tab w:val="num" w:pos="284"/>
        </w:tabs>
        <w:spacing w:after="100" w:line="269" w:lineRule="auto"/>
        <w:ind w:left="369" w:hanging="369"/>
        <w:rPr>
          <w:rFonts w:asciiTheme="minorHAnsi" w:hAnsiTheme="minorHAnsi" w:cstheme="minorHAnsi"/>
          <w:bCs/>
          <w:snapToGrid w:val="0"/>
          <w:lang w:eastAsia="cs-CZ"/>
        </w:rPr>
      </w:pPr>
      <w:r w:rsidRPr="00772A8B">
        <w:rPr>
          <w:rFonts w:ascii="Aptos" w:hAnsi="Aptos"/>
          <w:sz w:val="21"/>
        </w:rPr>
        <w:t>1.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 xml:space="preserve">Klasická a </w:t>
      </w:r>
      <w:proofErr w:type="spellStart"/>
      <w:r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lektínová</w:t>
      </w:r>
      <w:proofErr w:type="spellEnd"/>
      <w:r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 xml:space="preserve"> dráha aktivácie komplementu</w:t>
      </w:r>
      <w:r w:rsidR="00D82047"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.</w:t>
      </w:r>
    </w:p>
    <w:p w14:paraId="09605589" w14:textId="32A08B8F" w:rsidR="00CA06FE" w:rsidRPr="00772A8B" w:rsidRDefault="00CA06FE" w:rsidP="00CA06FE">
      <w:pPr>
        <w:keepLines/>
        <w:tabs>
          <w:tab w:val="num" w:pos="284"/>
        </w:tabs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2.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Alternatívna dráha aktivácie komplementu</w:t>
      </w:r>
      <w:bookmarkStart w:id="0" w:name="_Toc443526143"/>
      <w:bookmarkStart w:id="1" w:name="_Toc443526480"/>
      <w:bookmarkStart w:id="2" w:name="_Toc443967237"/>
      <w:bookmarkStart w:id="3" w:name="_Toc443969037"/>
      <w:bookmarkStart w:id="4" w:name="_Toc443969292"/>
      <w:bookmarkStart w:id="5" w:name="_Toc444055300"/>
      <w:bookmarkStart w:id="6" w:name="_Toc463002101"/>
      <w:bookmarkStart w:id="7" w:name="_Toc463003884"/>
      <w:bookmarkStart w:id="8" w:name="_Toc476568866"/>
      <w:bookmarkStart w:id="9" w:name="_Toc486578805"/>
      <w:r w:rsidR="00D82047"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.</w:t>
      </w:r>
    </w:p>
    <w:p w14:paraId="4FBE155A" w14:textId="5416CEA8" w:rsidR="00CA06FE" w:rsidRPr="00772A8B" w:rsidRDefault="00CA06FE" w:rsidP="00CA06FE">
      <w:pPr>
        <w:keepLines/>
        <w:tabs>
          <w:tab w:val="num" w:pos="284"/>
        </w:tabs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3.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 xml:space="preserve">Biologické účinky proteínov 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komplementového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 systému a ich fragmentov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  <w:r w:rsidRPr="00772A8B">
        <w:rPr>
          <w:rFonts w:asciiTheme="minorHAnsi" w:hAnsiTheme="minorHAnsi" w:cstheme="minorHAnsi"/>
          <w:bCs/>
          <w:sz w:val="21"/>
        </w:rPr>
        <w:t xml:space="preserve"> 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</w:p>
    <w:p w14:paraId="4A45FA75" w14:textId="0A02D77B" w:rsidR="00CA06FE" w:rsidRPr="00772A8B" w:rsidRDefault="00CA06FE" w:rsidP="00CA06FE">
      <w:pPr>
        <w:keepLines/>
        <w:tabs>
          <w:tab w:val="num" w:pos="284"/>
        </w:tabs>
        <w:spacing w:after="100" w:line="269" w:lineRule="auto"/>
        <w:ind w:left="369" w:hanging="369"/>
        <w:rPr>
          <w:rFonts w:asciiTheme="minorHAnsi" w:hAnsiTheme="minorHAnsi" w:cstheme="minorHAnsi"/>
          <w:bCs/>
          <w:snapToGrid w:val="0"/>
          <w:lang w:eastAsia="cs-CZ"/>
        </w:rPr>
      </w:pPr>
      <w:r w:rsidRPr="00772A8B">
        <w:rPr>
          <w:rFonts w:ascii="Aptos" w:hAnsi="Aptos"/>
          <w:sz w:val="21"/>
        </w:rPr>
        <w:t>4.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 xml:space="preserve">Regulačné proteíny a receptory </w:t>
      </w:r>
      <w:proofErr w:type="spellStart"/>
      <w:r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komplementového</w:t>
      </w:r>
      <w:proofErr w:type="spellEnd"/>
      <w:r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 xml:space="preserve"> systému</w:t>
      </w:r>
      <w:r w:rsidR="00D82047"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.</w:t>
      </w:r>
    </w:p>
    <w:p w14:paraId="79A62F65" w14:textId="77777777" w:rsidR="00CA06FE" w:rsidRPr="00772A8B" w:rsidRDefault="00CA06FE" w:rsidP="00CA06FE">
      <w:pPr>
        <w:keepLines/>
        <w:tabs>
          <w:tab w:val="num" w:pos="284"/>
        </w:tabs>
        <w:spacing w:after="100" w:line="269" w:lineRule="auto"/>
        <w:ind w:left="369" w:hanging="369"/>
        <w:rPr>
          <w:rFonts w:asciiTheme="minorHAnsi" w:hAnsiTheme="minorHAnsi" w:cstheme="minorHAnsi"/>
          <w:bCs/>
          <w:snapToGrid w:val="0"/>
          <w:lang w:eastAsia="cs-CZ"/>
        </w:rPr>
      </w:pPr>
      <w:r w:rsidRPr="00772A8B">
        <w:rPr>
          <w:rFonts w:ascii="Aptos" w:hAnsi="Aptos"/>
          <w:sz w:val="21"/>
        </w:rPr>
        <w:t>5.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>Proteíny akútnej fázy a ich význam</w:t>
      </w:r>
      <w:r w:rsidR="008F7B8C" w:rsidRPr="00772A8B">
        <w:rPr>
          <w:rFonts w:asciiTheme="minorHAnsi" w:hAnsiTheme="minorHAnsi" w:cstheme="minorHAnsi"/>
          <w:bCs/>
          <w:sz w:val="21"/>
        </w:rPr>
        <w:t xml:space="preserve">. </w:t>
      </w:r>
    </w:p>
    <w:p w14:paraId="77752E2C" w14:textId="77777777" w:rsidR="007045D2" w:rsidRPr="00772A8B" w:rsidRDefault="007045D2" w:rsidP="00CA06FE">
      <w:pPr>
        <w:keepLines/>
        <w:tabs>
          <w:tab w:val="num" w:pos="284"/>
        </w:tabs>
        <w:spacing w:after="100" w:line="269" w:lineRule="auto"/>
        <w:ind w:left="369" w:hanging="369"/>
        <w:rPr>
          <w:rFonts w:asciiTheme="minorHAnsi" w:hAnsiTheme="minorHAnsi" w:cstheme="minorHAnsi"/>
          <w:bCs/>
          <w:snapToGrid w:val="0"/>
          <w:lang w:eastAsia="cs-CZ"/>
        </w:rPr>
      </w:pPr>
      <w:r w:rsidRPr="00772A8B">
        <w:rPr>
          <w:rFonts w:ascii="Aptos" w:hAnsi="Aptos"/>
          <w:sz w:val="21"/>
        </w:rPr>
        <w:t>6.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>SIRS, sepsa, septický šok.</w:t>
      </w:r>
    </w:p>
    <w:p w14:paraId="6579512F" w14:textId="70B7D2D5" w:rsidR="00CA06FE" w:rsidRPr="00772A8B" w:rsidRDefault="00CA06FE" w:rsidP="00CA06FE">
      <w:pPr>
        <w:keepLines/>
        <w:tabs>
          <w:tab w:val="num" w:pos="284"/>
        </w:tabs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7.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>Cytokíny</w:t>
      </w:r>
      <w:r w:rsidR="008237A1" w:rsidRPr="00772A8B">
        <w:rPr>
          <w:rFonts w:asciiTheme="minorHAnsi" w:hAnsiTheme="minorHAnsi" w:cstheme="minorHAnsi"/>
          <w:bCs/>
          <w:sz w:val="21"/>
        </w:rPr>
        <w:t xml:space="preserve"> o</w:t>
      </w:r>
      <w:r w:rsidR="008F7B8C" w:rsidRPr="00772A8B">
        <w:rPr>
          <w:rFonts w:asciiTheme="minorHAnsi" w:hAnsiTheme="minorHAnsi" w:cstheme="minorHAnsi"/>
          <w:bCs/>
          <w:sz w:val="21"/>
        </w:rPr>
        <w:t xml:space="preserve">vplyvňujúce vrodenú </w:t>
      </w:r>
      <w:r w:rsidRPr="00772A8B">
        <w:rPr>
          <w:rFonts w:asciiTheme="minorHAnsi" w:hAnsiTheme="minorHAnsi" w:cstheme="minorHAnsi"/>
          <w:bCs/>
          <w:sz w:val="21"/>
        </w:rPr>
        <w:t>imunit</w:t>
      </w:r>
      <w:r w:rsidR="008F7B8C" w:rsidRPr="00772A8B">
        <w:rPr>
          <w:rFonts w:asciiTheme="minorHAnsi" w:hAnsiTheme="minorHAnsi" w:cstheme="minorHAnsi"/>
          <w:bCs/>
          <w:sz w:val="21"/>
        </w:rPr>
        <w:t>u</w:t>
      </w:r>
      <w:r w:rsidRPr="00772A8B">
        <w:rPr>
          <w:rFonts w:asciiTheme="minorHAnsi" w:hAnsiTheme="minorHAnsi" w:cstheme="minorHAnsi"/>
          <w:bCs/>
          <w:sz w:val="21"/>
        </w:rPr>
        <w:t xml:space="preserve"> (IL-1</w:t>
      </w:r>
      <w:r w:rsidRPr="00772A8B">
        <w:rPr>
          <w:rFonts w:asciiTheme="minorHAnsi" w:hAnsiTheme="minorHAnsi" w:cstheme="minorHAnsi"/>
          <w:bCs/>
          <w:sz w:val="21"/>
        </w:rPr>
        <w:sym w:font="Symbol" w:char="F062"/>
      </w:r>
      <w:r w:rsidRPr="00772A8B">
        <w:rPr>
          <w:rFonts w:asciiTheme="minorHAnsi" w:hAnsiTheme="minorHAnsi" w:cstheme="minorHAnsi"/>
          <w:bCs/>
          <w:sz w:val="21"/>
        </w:rPr>
        <w:t xml:space="preserve">, IL-6, IL-17, TNF, 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interferóny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 prvej a tretej triedy)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7A2C5402" w14:textId="5720355B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8.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Cytokíny</w:t>
      </w:r>
      <w:r w:rsidR="008F7B8C"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 xml:space="preserve"> </w:t>
      </w:r>
      <w:r w:rsidR="008F7B8C" w:rsidRPr="00772A8B">
        <w:rPr>
          <w:rFonts w:asciiTheme="minorHAnsi" w:hAnsiTheme="minorHAnsi" w:cstheme="minorHAnsi"/>
          <w:bCs/>
          <w:sz w:val="21"/>
        </w:rPr>
        <w:t>ovplyvňujúce vrodenú imunitu</w:t>
      </w:r>
      <w:r w:rsidRPr="00772A8B">
        <w:rPr>
          <w:rFonts w:asciiTheme="minorHAnsi" w:hAnsiTheme="minorHAnsi" w:cstheme="minorHAnsi"/>
          <w:bCs/>
          <w:sz w:val="21"/>
        </w:rPr>
        <w:t xml:space="preserve"> (IL-2, IL-4, IL-5, IL-12, IL-10, TGF-beta, 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interferón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 gama)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119FCC10" w14:textId="09ABC731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napToGrid w:val="0"/>
          <w:lang w:eastAsia="cs-CZ"/>
        </w:rPr>
      </w:pPr>
      <w:r w:rsidRPr="00772A8B">
        <w:rPr>
          <w:rFonts w:ascii="Aptos" w:hAnsi="Aptos"/>
          <w:sz w:val="21"/>
        </w:rPr>
        <w:t>9.</w:t>
      </w:r>
      <w:r w:rsidRPr="00772A8B">
        <w:rPr>
          <w:rFonts w:ascii="Aptos" w:hAnsi="Aptos"/>
          <w:sz w:val="21"/>
        </w:rPr>
        <w:tab/>
      </w:r>
      <w:proofErr w:type="spellStart"/>
      <w:r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Chemokíny</w:t>
      </w:r>
      <w:proofErr w:type="spellEnd"/>
      <w:r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 xml:space="preserve"> – štruktúra, funkcia</w:t>
      </w:r>
      <w:r w:rsidR="008F7B8C"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.</w:t>
      </w:r>
      <w:r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 xml:space="preserve"> Cytokíny stimulujúce </w:t>
      </w:r>
      <w:proofErr w:type="spellStart"/>
      <w:r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hematopoézu</w:t>
      </w:r>
      <w:proofErr w:type="spellEnd"/>
      <w:r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 xml:space="preserve"> (c-</w:t>
      </w:r>
      <w:proofErr w:type="spellStart"/>
      <w:r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kit</w:t>
      </w:r>
      <w:proofErr w:type="spellEnd"/>
      <w:r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 xml:space="preserve"> ligand /SCF/, CSF, IL-3, IL-7, IL-9, IL-11)</w:t>
      </w:r>
      <w:r w:rsidR="00D82047"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.</w:t>
      </w:r>
    </w:p>
    <w:p w14:paraId="3A6434B1" w14:textId="186C7A3D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Cs w:val="24"/>
        </w:rPr>
      </w:pPr>
      <w:bookmarkStart w:id="10" w:name="_Hlk242360248"/>
      <w:r w:rsidRPr="00772A8B">
        <w:rPr>
          <w:rFonts w:ascii="Aptos" w:hAnsi="Aptos"/>
          <w:sz w:val="21"/>
        </w:rPr>
        <w:t>10.</w:t>
      </w:r>
      <w:r w:rsidRPr="00772A8B">
        <w:rPr>
          <w:rFonts w:ascii="Aptos" w:hAnsi="Aptos"/>
          <w:sz w:val="21"/>
        </w:rPr>
        <w:tab/>
      </w:r>
      <w:proofErr w:type="spellStart"/>
      <w:r w:rsidRPr="00772A8B">
        <w:rPr>
          <w:rFonts w:asciiTheme="minorHAnsi" w:hAnsiTheme="minorHAnsi" w:cstheme="minorHAnsi"/>
          <w:bCs/>
          <w:sz w:val="21"/>
          <w:szCs w:val="24"/>
        </w:rPr>
        <w:t>Myeloidné</w:t>
      </w:r>
      <w:proofErr w:type="spellEnd"/>
      <w:r w:rsidRPr="00772A8B">
        <w:rPr>
          <w:rFonts w:asciiTheme="minorHAnsi" w:hAnsiTheme="minorHAnsi" w:cstheme="minorHAnsi"/>
          <w:bCs/>
          <w:sz w:val="21"/>
          <w:szCs w:val="24"/>
        </w:rPr>
        <w:t xml:space="preserve">, </w:t>
      </w:r>
      <w:proofErr w:type="spellStart"/>
      <w:r w:rsidRPr="00772A8B">
        <w:rPr>
          <w:rFonts w:asciiTheme="minorHAnsi" w:hAnsiTheme="minorHAnsi" w:cstheme="minorHAnsi"/>
          <w:bCs/>
          <w:sz w:val="21"/>
          <w:szCs w:val="24"/>
        </w:rPr>
        <w:t>plazmacytoidné</w:t>
      </w:r>
      <w:proofErr w:type="spellEnd"/>
      <w:r w:rsidRPr="00772A8B">
        <w:rPr>
          <w:rFonts w:asciiTheme="minorHAnsi" w:hAnsiTheme="minorHAnsi" w:cstheme="minorHAnsi"/>
          <w:bCs/>
          <w:sz w:val="21"/>
          <w:szCs w:val="24"/>
        </w:rPr>
        <w:t xml:space="preserve"> a </w:t>
      </w:r>
      <w:proofErr w:type="spellStart"/>
      <w:r w:rsidRPr="00772A8B">
        <w:rPr>
          <w:rFonts w:asciiTheme="minorHAnsi" w:hAnsiTheme="minorHAnsi" w:cstheme="minorHAnsi"/>
          <w:bCs/>
          <w:sz w:val="21"/>
          <w:szCs w:val="24"/>
        </w:rPr>
        <w:t>folikulové</w:t>
      </w:r>
      <w:proofErr w:type="spellEnd"/>
      <w:r w:rsidRPr="00772A8B">
        <w:rPr>
          <w:rFonts w:asciiTheme="minorHAnsi" w:hAnsiTheme="minorHAnsi" w:cstheme="minorHAnsi"/>
          <w:bCs/>
          <w:sz w:val="21"/>
          <w:szCs w:val="24"/>
        </w:rPr>
        <w:t xml:space="preserve"> </w:t>
      </w:r>
      <w:proofErr w:type="spellStart"/>
      <w:r w:rsidRPr="00772A8B">
        <w:rPr>
          <w:rFonts w:asciiTheme="minorHAnsi" w:hAnsiTheme="minorHAnsi" w:cstheme="minorHAnsi"/>
          <w:bCs/>
          <w:sz w:val="21"/>
          <w:szCs w:val="24"/>
        </w:rPr>
        <w:t>dendritové</w:t>
      </w:r>
      <w:proofErr w:type="spellEnd"/>
      <w:r w:rsidRPr="00772A8B">
        <w:rPr>
          <w:rFonts w:asciiTheme="minorHAnsi" w:hAnsiTheme="minorHAnsi" w:cstheme="minorHAnsi"/>
          <w:bCs/>
          <w:sz w:val="21"/>
          <w:szCs w:val="24"/>
        </w:rPr>
        <w:t xml:space="preserve"> bunky a ich úloha v</w:t>
      </w:r>
      <w:r w:rsidR="00D82047" w:rsidRPr="00772A8B">
        <w:rPr>
          <w:rFonts w:asciiTheme="minorHAnsi" w:hAnsiTheme="minorHAnsi" w:cstheme="minorHAnsi"/>
          <w:bCs/>
          <w:sz w:val="21"/>
          <w:szCs w:val="24"/>
        </w:rPr>
        <w:t> </w:t>
      </w:r>
      <w:r w:rsidRPr="00772A8B">
        <w:rPr>
          <w:rFonts w:asciiTheme="minorHAnsi" w:hAnsiTheme="minorHAnsi" w:cstheme="minorHAnsi"/>
          <w:bCs/>
          <w:sz w:val="21"/>
          <w:szCs w:val="24"/>
        </w:rPr>
        <w:t>imunite</w:t>
      </w:r>
      <w:r w:rsidR="00D82047" w:rsidRPr="00772A8B">
        <w:rPr>
          <w:rFonts w:asciiTheme="minorHAnsi" w:hAnsiTheme="minorHAnsi" w:cstheme="minorHAnsi"/>
          <w:bCs/>
          <w:sz w:val="21"/>
          <w:szCs w:val="24"/>
        </w:rPr>
        <w:t>.</w:t>
      </w:r>
    </w:p>
    <w:bookmarkEnd w:id="10"/>
    <w:p w14:paraId="31462A97" w14:textId="149A333B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11.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 xml:space="preserve">HLA-komplex </w:t>
      </w:r>
      <w:r w:rsidRPr="00772A8B">
        <w:rPr>
          <w:rFonts w:asciiTheme="minorHAnsi" w:hAnsiTheme="minorHAnsi" w:cstheme="minorHAnsi"/>
          <w:bCs/>
          <w:sz w:val="21"/>
        </w:rPr>
        <w:sym w:font="Symbol" w:char="F02D"/>
      </w:r>
      <w:r w:rsidRPr="00772A8B">
        <w:rPr>
          <w:rFonts w:asciiTheme="minorHAnsi" w:hAnsiTheme="minorHAnsi" w:cstheme="minorHAnsi"/>
          <w:bCs/>
          <w:sz w:val="21"/>
        </w:rPr>
        <w:t xml:space="preserve"> biochemická štruktúra</w:t>
      </w:r>
      <w:r w:rsidR="00241676" w:rsidRPr="00772A8B">
        <w:rPr>
          <w:rFonts w:asciiTheme="minorHAnsi" w:hAnsiTheme="minorHAnsi" w:cstheme="minorHAnsi"/>
          <w:bCs/>
          <w:sz w:val="21"/>
        </w:rPr>
        <w:t>, distribúcia a funkcia</w:t>
      </w:r>
      <w:r w:rsidRPr="00772A8B">
        <w:rPr>
          <w:rFonts w:asciiTheme="minorHAnsi" w:hAnsiTheme="minorHAnsi" w:cstheme="minorHAnsi"/>
          <w:bCs/>
          <w:sz w:val="21"/>
        </w:rPr>
        <w:t xml:space="preserve"> HLA-molekúl prvej a druhej tr</w:t>
      </w:r>
      <w:r w:rsidR="00B93B4A" w:rsidRPr="00772A8B">
        <w:rPr>
          <w:rFonts w:asciiTheme="minorHAnsi" w:hAnsiTheme="minorHAnsi" w:cstheme="minorHAnsi"/>
          <w:bCs/>
          <w:sz w:val="21"/>
        </w:rPr>
        <w:t>ie</w:t>
      </w:r>
      <w:r w:rsidRPr="00772A8B">
        <w:rPr>
          <w:rFonts w:asciiTheme="minorHAnsi" w:hAnsiTheme="minorHAnsi" w:cstheme="minorHAnsi"/>
          <w:bCs/>
          <w:sz w:val="21"/>
        </w:rPr>
        <w:t>dy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6BDCB6D9" w14:textId="3677911C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12.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 xml:space="preserve">HLA-komplex </w:t>
      </w:r>
      <w:r w:rsidRPr="00772A8B">
        <w:rPr>
          <w:rFonts w:asciiTheme="minorHAnsi" w:hAnsiTheme="minorHAnsi" w:cstheme="minorHAnsi"/>
          <w:bCs/>
          <w:sz w:val="21"/>
        </w:rPr>
        <w:sym w:font="Symbol" w:char="F02D"/>
      </w:r>
      <w:r w:rsidR="00241676" w:rsidRPr="00772A8B">
        <w:rPr>
          <w:rFonts w:asciiTheme="minorHAnsi" w:hAnsiTheme="minorHAnsi" w:cstheme="minorHAnsi"/>
          <w:bCs/>
          <w:sz w:val="21"/>
        </w:rPr>
        <w:t xml:space="preserve"> 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gen</w:t>
      </w:r>
      <w:r w:rsidR="002C1390" w:rsidRPr="00772A8B">
        <w:rPr>
          <w:rFonts w:asciiTheme="minorHAnsi" w:hAnsiTheme="minorHAnsi" w:cstheme="minorHAnsi"/>
          <w:bCs/>
          <w:sz w:val="21"/>
        </w:rPr>
        <w:t>ómová</w:t>
      </w:r>
      <w:proofErr w:type="spellEnd"/>
      <w:r w:rsidR="002C1390" w:rsidRPr="00772A8B">
        <w:rPr>
          <w:rFonts w:asciiTheme="minorHAnsi" w:hAnsiTheme="minorHAnsi" w:cstheme="minorHAnsi"/>
          <w:bCs/>
          <w:sz w:val="21"/>
        </w:rPr>
        <w:t xml:space="preserve"> </w:t>
      </w:r>
      <w:r w:rsidRPr="00772A8B">
        <w:rPr>
          <w:rFonts w:asciiTheme="minorHAnsi" w:hAnsiTheme="minorHAnsi" w:cstheme="minorHAnsi"/>
          <w:bCs/>
          <w:sz w:val="21"/>
        </w:rPr>
        <w:t>oblasť</w:t>
      </w:r>
      <w:r w:rsidR="00241676" w:rsidRPr="00772A8B">
        <w:rPr>
          <w:rFonts w:asciiTheme="minorHAnsi" w:hAnsiTheme="minorHAnsi" w:cstheme="minorHAnsi"/>
          <w:bCs/>
          <w:sz w:val="21"/>
        </w:rPr>
        <w:t xml:space="preserve">, </w:t>
      </w:r>
      <w:r w:rsidR="002C1390" w:rsidRPr="00772A8B">
        <w:rPr>
          <w:rFonts w:asciiTheme="minorHAnsi" w:hAnsiTheme="minorHAnsi" w:cstheme="minorHAnsi"/>
          <w:bCs/>
          <w:sz w:val="21"/>
        </w:rPr>
        <w:t xml:space="preserve">gény, </w:t>
      </w:r>
      <w:r w:rsidR="00241676" w:rsidRPr="00772A8B">
        <w:rPr>
          <w:rFonts w:asciiTheme="minorHAnsi" w:hAnsiTheme="minorHAnsi" w:cstheme="minorHAnsi"/>
          <w:bCs/>
          <w:sz w:val="21"/>
        </w:rPr>
        <w:t>dedičnosť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  <w:r w:rsidRPr="00772A8B">
        <w:rPr>
          <w:rFonts w:asciiTheme="minorHAnsi" w:hAnsiTheme="minorHAnsi" w:cstheme="minorHAnsi"/>
          <w:bCs/>
          <w:sz w:val="21"/>
        </w:rPr>
        <w:t xml:space="preserve">  </w:t>
      </w:r>
    </w:p>
    <w:p w14:paraId="0D5F946D" w14:textId="366E86DC" w:rsidR="008237A1" w:rsidRPr="00772A8B" w:rsidRDefault="008237A1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13.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>Biologická funkcia HLA-molekúl a ich význam pre klinickú prax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26CDDB29" w14:textId="49387DD0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14.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 xml:space="preserve">ILC-bunky, 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subpopulácie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>, biologický a medicínsky význam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425D8B43" w14:textId="2385BCE3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15.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 xml:space="preserve">Slizničný imunitný systém (MALT, štruktúra 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Peyerových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 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plakov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>, sekrečné protilátky)</w:t>
      </w:r>
      <w:bookmarkStart w:id="11" w:name="_Toc463002218"/>
      <w:bookmarkStart w:id="12" w:name="_Toc463004001"/>
      <w:bookmarkStart w:id="13" w:name="_Toc476568978"/>
      <w:bookmarkStart w:id="14" w:name="_Toc486578925"/>
      <w:r w:rsidRPr="00772A8B">
        <w:rPr>
          <w:rFonts w:asciiTheme="minorHAnsi" w:hAnsiTheme="minorHAnsi" w:cstheme="minorHAnsi"/>
          <w:bCs/>
          <w:sz w:val="21"/>
        </w:rPr>
        <w:t xml:space="preserve">. </w:t>
      </w:r>
      <w:r w:rsidR="002C1390" w:rsidRPr="00772A8B">
        <w:rPr>
          <w:rFonts w:asciiTheme="minorHAnsi" w:hAnsiTheme="minorHAnsi" w:cstheme="minorHAnsi"/>
          <w:bCs/>
          <w:sz w:val="21"/>
        </w:rPr>
        <w:t>Koža ako súčasť imunitného systému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19B45B3D" w14:textId="5AE6420D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bookmarkStart w:id="15" w:name="_Toc463002217"/>
      <w:bookmarkStart w:id="16" w:name="_Toc463004000"/>
      <w:bookmarkStart w:id="17" w:name="_Toc476568977"/>
      <w:bookmarkStart w:id="18" w:name="_Toc486578924"/>
      <w:bookmarkEnd w:id="11"/>
      <w:bookmarkEnd w:id="12"/>
      <w:bookmarkEnd w:id="13"/>
      <w:bookmarkEnd w:id="14"/>
      <w:r w:rsidRPr="00772A8B">
        <w:rPr>
          <w:rFonts w:ascii="Aptos" w:hAnsi="Aptos"/>
          <w:sz w:val="21"/>
        </w:rPr>
        <w:t>16.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>Rozdiely v imunitnej odpovedi rozvíjajúcej sa v lymfatických uzlinách a v</w:t>
      </w:r>
      <w:r w:rsidR="00D82047" w:rsidRPr="00772A8B">
        <w:rPr>
          <w:rFonts w:asciiTheme="minorHAnsi" w:hAnsiTheme="minorHAnsi" w:cstheme="minorHAnsi"/>
          <w:bCs/>
          <w:sz w:val="21"/>
        </w:rPr>
        <w:t> </w:t>
      </w:r>
      <w:r w:rsidRPr="00772A8B">
        <w:rPr>
          <w:rFonts w:asciiTheme="minorHAnsi" w:hAnsiTheme="minorHAnsi" w:cstheme="minorHAnsi"/>
          <w:bCs/>
          <w:sz w:val="21"/>
        </w:rPr>
        <w:t>slezine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bookmarkEnd w:id="15"/>
    <w:bookmarkEnd w:id="16"/>
    <w:bookmarkEnd w:id="17"/>
    <w:bookmarkEnd w:id="18"/>
    <w:p w14:paraId="6DD98994" w14:textId="7DCFA383" w:rsidR="00CA06FE" w:rsidRPr="00772A8B" w:rsidRDefault="00101DC3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1</w:t>
      </w:r>
      <w:r w:rsidR="00D26686" w:rsidRPr="00772A8B">
        <w:rPr>
          <w:rFonts w:ascii="Aptos" w:hAnsi="Aptos"/>
          <w:sz w:val="21"/>
        </w:rPr>
        <w:t>7</w:t>
      </w:r>
      <w:r w:rsidRPr="00772A8B">
        <w:rPr>
          <w:rFonts w:ascii="Aptos" w:hAnsi="Aptos"/>
          <w:sz w:val="21"/>
        </w:rPr>
        <w:t>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>Klinické hodnotenie krvného obrazu a 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sérologického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 vyšetrenia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4D7FE601" w14:textId="7EDF2EC4" w:rsidR="00A015D1" w:rsidRPr="00772A8B" w:rsidRDefault="00A015D1" w:rsidP="00A015D1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8"/>
        </w:rPr>
      </w:pPr>
      <w:r w:rsidRPr="00772A8B">
        <w:rPr>
          <w:rFonts w:ascii="Aptos" w:hAnsi="Aptos"/>
          <w:sz w:val="21"/>
        </w:rPr>
        <w:t>1</w:t>
      </w:r>
      <w:r w:rsidR="00D26686" w:rsidRPr="00772A8B">
        <w:rPr>
          <w:rFonts w:ascii="Aptos" w:hAnsi="Aptos"/>
          <w:sz w:val="21"/>
        </w:rPr>
        <w:t>8</w:t>
      </w:r>
      <w:r w:rsidRPr="00772A8B">
        <w:rPr>
          <w:rFonts w:ascii="Aptos" w:hAnsi="Aptos"/>
          <w:sz w:val="21"/>
        </w:rPr>
        <w:t>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 xml:space="preserve">Princíp a aplikácia progresívnych </w:t>
      </w:r>
      <w:proofErr w:type="spellStart"/>
      <w:r w:rsidR="00CA06FE" w:rsidRPr="00772A8B">
        <w:rPr>
          <w:rFonts w:asciiTheme="minorHAnsi" w:hAnsiTheme="minorHAnsi" w:cstheme="minorHAnsi"/>
          <w:bCs/>
          <w:sz w:val="21"/>
        </w:rPr>
        <w:t>sérologick</w:t>
      </w:r>
      <w:r w:rsidRPr="00772A8B">
        <w:rPr>
          <w:rFonts w:asciiTheme="minorHAnsi" w:hAnsiTheme="minorHAnsi" w:cstheme="minorHAnsi"/>
          <w:bCs/>
          <w:sz w:val="21"/>
        </w:rPr>
        <w:t>ých</w:t>
      </w:r>
      <w:proofErr w:type="spellEnd"/>
      <w:r w:rsidR="00CA06FE" w:rsidRPr="00772A8B">
        <w:rPr>
          <w:rFonts w:asciiTheme="minorHAnsi" w:hAnsiTheme="minorHAnsi" w:cstheme="minorHAnsi"/>
          <w:bCs/>
          <w:sz w:val="21"/>
        </w:rPr>
        <w:t xml:space="preserve"> vyšetrovac</w:t>
      </w:r>
      <w:r w:rsidRPr="00772A8B">
        <w:rPr>
          <w:rFonts w:asciiTheme="minorHAnsi" w:hAnsiTheme="minorHAnsi" w:cstheme="minorHAnsi"/>
          <w:bCs/>
          <w:sz w:val="21"/>
        </w:rPr>
        <w:t>ích</w:t>
      </w:r>
      <w:r w:rsidR="00CA06FE" w:rsidRPr="00772A8B">
        <w:rPr>
          <w:rFonts w:asciiTheme="minorHAnsi" w:hAnsiTheme="minorHAnsi" w:cstheme="minorHAnsi"/>
          <w:bCs/>
          <w:sz w:val="21"/>
        </w:rPr>
        <w:t xml:space="preserve"> metódy v imunológii (ELISA, RIA, FIA, prietoková </w:t>
      </w:r>
      <w:proofErr w:type="spellStart"/>
      <w:r w:rsidR="00CA06FE" w:rsidRPr="00772A8B">
        <w:rPr>
          <w:rFonts w:asciiTheme="minorHAnsi" w:hAnsiTheme="minorHAnsi" w:cstheme="minorHAnsi"/>
          <w:bCs/>
          <w:sz w:val="21"/>
        </w:rPr>
        <w:t>cytometria</w:t>
      </w:r>
      <w:proofErr w:type="spellEnd"/>
      <w:r w:rsidR="00CA06FE" w:rsidRPr="00772A8B">
        <w:rPr>
          <w:rFonts w:asciiTheme="minorHAnsi" w:hAnsiTheme="minorHAnsi" w:cstheme="minorHAnsi"/>
          <w:bCs/>
          <w:sz w:val="21"/>
        </w:rPr>
        <w:t>, W</w:t>
      </w:r>
      <w:r w:rsidR="00B93B4A" w:rsidRPr="00772A8B">
        <w:rPr>
          <w:rFonts w:asciiTheme="minorHAnsi" w:hAnsiTheme="minorHAnsi" w:cstheme="minorHAnsi"/>
          <w:bCs/>
          <w:sz w:val="21"/>
        </w:rPr>
        <w:t>estern</w:t>
      </w:r>
      <w:r w:rsidR="00CA06FE" w:rsidRPr="00772A8B">
        <w:rPr>
          <w:rFonts w:asciiTheme="minorHAnsi" w:hAnsiTheme="minorHAnsi" w:cstheme="minorHAnsi"/>
          <w:bCs/>
          <w:sz w:val="21"/>
        </w:rPr>
        <w:t xml:space="preserve"> </w:t>
      </w:r>
      <w:proofErr w:type="spellStart"/>
      <w:r w:rsidR="00B93B4A" w:rsidRPr="00772A8B">
        <w:rPr>
          <w:rFonts w:asciiTheme="minorHAnsi" w:hAnsiTheme="minorHAnsi" w:cstheme="minorHAnsi"/>
          <w:bCs/>
          <w:sz w:val="21"/>
        </w:rPr>
        <w:t>blot</w:t>
      </w:r>
      <w:proofErr w:type="spellEnd"/>
      <w:r w:rsidR="00CA06FE" w:rsidRPr="00772A8B">
        <w:rPr>
          <w:rFonts w:asciiTheme="minorHAnsi" w:hAnsiTheme="minorHAnsi" w:cstheme="minorHAnsi"/>
          <w:bCs/>
          <w:sz w:val="21"/>
        </w:rPr>
        <w:t xml:space="preserve">, </w:t>
      </w:r>
      <w:proofErr w:type="spellStart"/>
      <w:r w:rsidR="00CA06FE" w:rsidRPr="00772A8B">
        <w:rPr>
          <w:rFonts w:asciiTheme="minorHAnsi" w:hAnsiTheme="minorHAnsi" w:cstheme="minorHAnsi"/>
          <w:bCs/>
          <w:sz w:val="21"/>
        </w:rPr>
        <w:t>imunochromatografia</w:t>
      </w:r>
      <w:proofErr w:type="spellEnd"/>
      <w:r w:rsidR="00CA06FE" w:rsidRPr="00772A8B">
        <w:rPr>
          <w:rFonts w:asciiTheme="minorHAnsi" w:hAnsiTheme="minorHAnsi" w:cstheme="minorHAnsi"/>
          <w:bCs/>
          <w:sz w:val="21"/>
        </w:rPr>
        <w:t>)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  <w:r w:rsidRPr="00772A8B">
        <w:rPr>
          <w:rFonts w:asciiTheme="minorHAnsi" w:hAnsiTheme="minorHAnsi" w:cstheme="minorHAnsi"/>
          <w:bCs/>
          <w:sz w:val="21"/>
        </w:rPr>
        <w:t xml:space="preserve"> </w:t>
      </w:r>
    </w:p>
    <w:p w14:paraId="3EA79C4A" w14:textId="3906FF60" w:rsidR="00CA06FE" w:rsidRPr="00772A8B" w:rsidRDefault="00D26686" w:rsidP="00A015D1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8"/>
        </w:rPr>
      </w:pPr>
      <w:r w:rsidRPr="00772A8B">
        <w:rPr>
          <w:rFonts w:ascii="Aptos" w:hAnsi="Aptos"/>
          <w:sz w:val="21"/>
        </w:rPr>
        <w:t>19</w:t>
      </w:r>
      <w:r w:rsidR="00A015D1" w:rsidRPr="00772A8B">
        <w:rPr>
          <w:rFonts w:ascii="Aptos" w:hAnsi="Aptos"/>
          <w:sz w:val="21"/>
        </w:rPr>
        <w:t>.</w:t>
      </w:r>
      <w:r w:rsidR="00A015D1" w:rsidRPr="00772A8B">
        <w:rPr>
          <w:rFonts w:ascii="Aptos" w:hAnsi="Aptos"/>
          <w:sz w:val="21"/>
        </w:rPr>
        <w:tab/>
      </w:r>
      <w:r w:rsidR="00A015D1" w:rsidRPr="00772A8B">
        <w:rPr>
          <w:rFonts w:asciiTheme="minorHAnsi" w:hAnsiTheme="minorHAnsi" w:cstheme="minorHAnsi"/>
          <w:bCs/>
          <w:sz w:val="21"/>
        </w:rPr>
        <w:t xml:space="preserve">Princíp a aplikácia klasických </w:t>
      </w:r>
      <w:proofErr w:type="spellStart"/>
      <w:r w:rsidR="00A015D1" w:rsidRPr="00772A8B">
        <w:rPr>
          <w:rFonts w:asciiTheme="minorHAnsi" w:hAnsiTheme="minorHAnsi" w:cstheme="minorHAnsi"/>
          <w:bCs/>
          <w:sz w:val="21"/>
        </w:rPr>
        <w:t>sérologických</w:t>
      </w:r>
      <w:proofErr w:type="spellEnd"/>
      <w:r w:rsidR="00A015D1" w:rsidRPr="00772A8B">
        <w:rPr>
          <w:rFonts w:asciiTheme="minorHAnsi" w:hAnsiTheme="minorHAnsi" w:cstheme="minorHAnsi"/>
          <w:bCs/>
          <w:sz w:val="21"/>
        </w:rPr>
        <w:t xml:space="preserve"> metód v imunológii (aglutinácia, precipitácia, </w:t>
      </w:r>
      <w:proofErr w:type="spellStart"/>
      <w:r w:rsidR="00A015D1" w:rsidRPr="00772A8B">
        <w:rPr>
          <w:rFonts w:asciiTheme="minorHAnsi" w:hAnsiTheme="minorHAnsi" w:cstheme="minorHAnsi"/>
          <w:bCs/>
          <w:sz w:val="21"/>
        </w:rPr>
        <w:t>imunodifúzia</w:t>
      </w:r>
      <w:proofErr w:type="spellEnd"/>
      <w:r w:rsidR="00A015D1" w:rsidRPr="00772A8B">
        <w:rPr>
          <w:rFonts w:asciiTheme="minorHAnsi" w:hAnsiTheme="minorHAnsi" w:cstheme="minorHAnsi"/>
          <w:bCs/>
          <w:sz w:val="21"/>
        </w:rPr>
        <w:t xml:space="preserve">, </w:t>
      </w:r>
      <w:proofErr w:type="spellStart"/>
      <w:r w:rsidR="00A015D1" w:rsidRPr="00772A8B">
        <w:rPr>
          <w:rFonts w:asciiTheme="minorHAnsi" w:hAnsiTheme="minorHAnsi" w:cstheme="minorHAnsi"/>
          <w:bCs/>
          <w:sz w:val="21"/>
        </w:rPr>
        <w:t>turbidimetria</w:t>
      </w:r>
      <w:proofErr w:type="spellEnd"/>
      <w:r w:rsidR="00A015D1" w:rsidRPr="00772A8B">
        <w:rPr>
          <w:rFonts w:asciiTheme="minorHAnsi" w:hAnsiTheme="minorHAnsi" w:cstheme="minorHAnsi"/>
          <w:bCs/>
          <w:sz w:val="21"/>
        </w:rPr>
        <w:t xml:space="preserve">, </w:t>
      </w:r>
      <w:proofErr w:type="spellStart"/>
      <w:r w:rsidR="00A015D1" w:rsidRPr="00772A8B">
        <w:rPr>
          <w:rFonts w:asciiTheme="minorHAnsi" w:hAnsiTheme="minorHAnsi" w:cstheme="minorHAnsi"/>
          <w:bCs/>
          <w:sz w:val="21"/>
        </w:rPr>
        <w:t>nefelometria</w:t>
      </w:r>
      <w:proofErr w:type="spellEnd"/>
      <w:r w:rsidR="00A015D1" w:rsidRPr="00772A8B">
        <w:rPr>
          <w:rFonts w:asciiTheme="minorHAnsi" w:hAnsiTheme="minorHAnsi" w:cstheme="minorHAnsi"/>
          <w:bCs/>
          <w:sz w:val="21"/>
        </w:rPr>
        <w:t>)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3F239A40" w14:textId="2E3AFDBC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8"/>
        </w:rPr>
      </w:pPr>
      <w:r w:rsidRPr="00772A8B">
        <w:rPr>
          <w:rFonts w:ascii="Aptos" w:hAnsi="Aptos"/>
          <w:sz w:val="21"/>
        </w:rPr>
        <w:t>2</w:t>
      </w:r>
      <w:r w:rsidR="00D26686" w:rsidRPr="00772A8B">
        <w:rPr>
          <w:rFonts w:ascii="Aptos" w:hAnsi="Aptos"/>
          <w:sz w:val="21"/>
        </w:rPr>
        <w:t>0</w:t>
      </w:r>
      <w:r w:rsidRPr="00772A8B">
        <w:rPr>
          <w:rFonts w:ascii="Aptos" w:hAnsi="Aptos"/>
          <w:sz w:val="21"/>
        </w:rPr>
        <w:t>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>Laboratórne diagnostické metódy a </w:t>
      </w:r>
      <w:r w:rsidRPr="00772A8B">
        <w:rPr>
          <w:rFonts w:asciiTheme="minorHAnsi" w:hAnsiTheme="minorHAnsi" w:cstheme="minorHAnsi"/>
          <w:bCs/>
          <w:i/>
          <w:sz w:val="21"/>
        </w:rPr>
        <w:t>i</w:t>
      </w:r>
      <w:r w:rsidRPr="00772A8B">
        <w:rPr>
          <w:rFonts w:asciiTheme="minorHAnsi" w:hAnsiTheme="minorHAnsi" w:cstheme="minorHAnsi"/>
          <w:bCs/>
          <w:i/>
          <w:iCs/>
          <w:sz w:val="21"/>
        </w:rPr>
        <w:t xml:space="preserve">n </w:t>
      </w:r>
      <w:proofErr w:type="spellStart"/>
      <w:r w:rsidRPr="00772A8B">
        <w:rPr>
          <w:rFonts w:asciiTheme="minorHAnsi" w:hAnsiTheme="minorHAnsi" w:cstheme="minorHAnsi"/>
          <w:bCs/>
          <w:i/>
          <w:iCs/>
          <w:sz w:val="21"/>
        </w:rPr>
        <w:t>vivo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 testy na </w:t>
      </w:r>
      <w:r w:rsidR="00A015D1" w:rsidRPr="00772A8B">
        <w:rPr>
          <w:rFonts w:asciiTheme="minorHAnsi" w:hAnsiTheme="minorHAnsi" w:cstheme="minorHAnsi"/>
          <w:bCs/>
          <w:sz w:val="21"/>
        </w:rPr>
        <w:t>vyšetrenie</w:t>
      </w:r>
      <w:r w:rsidRPr="00772A8B">
        <w:rPr>
          <w:rFonts w:asciiTheme="minorHAnsi" w:hAnsiTheme="minorHAnsi" w:cstheme="minorHAnsi"/>
          <w:bCs/>
          <w:sz w:val="21"/>
        </w:rPr>
        <w:t xml:space="preserve"> adaptívnej bunkovej imunity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53E15B25" w14:textId="2A67555D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8"/>
        </w:rPr>
      </w:pPr>
      <w:r w:rsidRPr="00772A8B">
        <w:rPr>
          <w:rFonts w:ascii="Aptos" w:hAnsi="Aptos"/>
          <w:sz w:val="21"/>
        </w:rPr>
        <w:t>2</w:t>
      </w:r>
      <w:r w:rsidR="00D26686" w:rsidRPr="00772A8B">
        <w:rPr>
          <w:rFonts w:ascii="Aptos" w:hAnsi="Aptos"/>
          <w:sz w:val="21"/>
        </w:rPr>
        <w:t>1</w:t>
      </w:r>
      <w:r w:rsidRPr="00772A8B">
        <w:rPr>
          <w:rFonts w:ascii="Aptos" w:hAnsi="Aptos"/>
          <w:sz w:val="21"/>
        </w:rPr>
        <w:t>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 xml:space="preserve">Laboratórne diagnostické metódy </w:t>
      </w:r>
      <w:r w:rsidR="00A015D1" w:rsidRPr="00772A8B">
        <w:rPr>
          <w:rFonts w:asciiTheme="minorHAnsi" w:hAnsiTheme="minorHAnsi" w:cstheme="minorHAnsi"/>
          <w:bCs/>
          <w:sz w:val="21"/>
        </w:rPr>
        <w:t>na vyšetrenie vrodenej</w:t>
      </w:r>
      <w:r w:rsidRPr="00772A8B">
        <w:rPr>
          <w:rFonts w:asciiTheme="minorHAnsi" w:hAnsiTheme="minorHAnsi" w:cstheme="minorHAnsi"/>
          <w:bCs/>
          <w:sz w:val="21"/>
        </w:rPr>
        <w:t xml:space="preserve"> imunity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077288BD" w14:textId="6D22B319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2</w:t>
      </w:r>
      <w:r w:rsidR="00D26686" w:rsidRPr="00772A8B">
        <w:rPr>
          <w:rFonts w:ascii="Aptos" w:hAnsi="Aptos"/>
          <w:sz w:val="21"/>
        </w:rPr>
        <w:t>2</w:t>
      </w:r>
      <w:r w:rsidRPr="00772A8B">
        <w:rPr>
          <w:rFonts w:ascii="Aptos" w:hAnsi="Aptos"/>
          <w:sz w:val="21"/>
        </w:rPr>
        <w:t>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>Laboratórna diagnostika autoimunitných chorôb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4FF47C85" w14:textId="446EB869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2</w:t>
      </w:r>
      <w:r w:rsidR="00D26686" w:rsidRPr="00772A8B">
        <w:rPr>
          <w:rFonts w:ascii="Aptos" w:hAnsi="Aptos"/>
          <w:sz w:val="21"/>
        </w:rPr>
        <w:t>3</w:t>
      </w:r>
      <w:r w:rsidRPr="00772A8B">
        <w:rPr>
          <w:rFonts w:ascii="Aptos" w:hAnsi="Aptos"/>
          <w:sz w:val="21"/>
        </w:rPr>
        <w:t>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 xml:space="preserve">Laboratórne postupy pri výbere párov „darca </w:t>
      </w:r>
      <w:r w:rsidRPr="00772A8B">
        <w:rPr>
          <w:rFonts w:asciiTheme="minorHAnsi" w:hAnsiTheme="minorHAnsi" w:cstheme="minorHAnsi"/>
          <w:bCs/>
          <w:sz w:val="21"/>
        </w:rPr>
        <w:sym w:font="Symbol" w:char="F02D"/>
      </w:r>
      <w:r w:rsidRPr="00772A8B">
        <w:rPr>
          <w:rFonts w:asciiTheme="minorHAnsi" w:hAnsiTheme="minorHAnsi" w:cstheme="minorHAnsi"/>
          <w:bCs/>
          <w:sz w:val="21"/>
        </w:rPr>
        <w:t xml:space="preserve"> príjemca“ pre transplantácie tkanív a</w:t>
      </w:r>
      <w:r w:rsidR="00D82047" w:rsidRPr="00772A8B">
        <w:rPr>
          <w:rFonts w:asciiTheme="minorHAnsi" w:hAnsiTheme="minorHAnsi" w:cstheme="minorHAnsi"/>
          <w:bCs/>
          <w:sz w:val="21"/>
        </w:rPr>
        <w:t> </w:t>
      </w:r>
      <w:r w:rsidRPr="00772A8B">
        <w:rPr>
          <w:rFonts w:asciiTheme="minorHAnsi" w:hAnsiTheme="minorHAnsi" w:cstheme="minorHAnsi"/>
          <w:bCs/>
          <w:sz w:val="21"/>
        </w:rPr>
        <w:t>orgánov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7159ED8E" w14:textId="75C0B3F6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2</w:t>
      </w:r>
      <w:r w:rsidR="00D26686" w:rsidRPr="00772A8B">
        <w:rPr>
          <w:rFonts w:ascii="Aptos" w:hAnsi="Aptos"/>
          <w:sz w:val="21"/>
        </w:rPr>
        <w:t>4</w:t>
      </w:r>
      <w:r w:rsidRPr="00772A8B">
        <w:rPr>
          <w:rFonts w:ascii="Aptos" w:hAnsi="Aptos"/>
          <w:sz w:val="21"/>
        </w:rPr>
        <w:t>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 xml:space="preserve">Súčasné možnosti imunologickej diagnostiky alergických stavov </w:t>
      </w:r>
      <w:r w:rsidRPr="00772A8B">
        <w:rPr>
          <w:rFonts w:asciiTheme="minorHAnsi" w:hAnsiTheme="minorHAnsi" w:cstheme="minorHAnsi"/>
          <w:bCs/>
          <w:i/>
          <w:sz w:val="21"/>
        </w:rPr>
        <w:t>in vitro</w:t>
      </w:r>
      <w:r w:rsidRPr="00772A8B">
        <w:rPr>
          <w:rFonts w:asciiTheme="minorHAnsi" w:hAnsiTheme="minorHAnsi" w:cstheme="minorHAnsi"/>
          <w:bCs/>
          <w:sz w:val="21"/>
        </w:rPr>
        <w:t xml:space="preserve"> a </w:t>
      </w:r>
      <w:r w:rsidRPr="00772A8B">
        <w:rPr>
          <w:rFonts w:asciiTheme="minorHAnsi" w:hAnsiTheme="minorHAnsi" w:cstheme="minorHAnsi"/>
          <w:bCs/>
          <w:i/>
          <w:sz w:val="21"/>
        </w:rPr>
        <w:t xml:space="preserve">in </w:t>
      </w:r>
      <w:proofErr w:type="spellStart"/>
      <w:r w:rsidRPr="00772A8B">
        <w:rPr>
          <w:rFonts w:asciiTheme="minorHAnsi" w:hAnsiTheme="minorHAnsi" w:cstheme="minorHAnsi"/>
          <w:bCs/>
          <w:i/>
          <w:sz w:val="21"/>
        </w:rPr>
        <w:t>vivo</w:t>
      </w:r>
      <w:proofErr w:type="spellEnd"/>
      <w:r w:rsidR="00D82047" w:rsidRPr="00772A8B">
        <w:rPr>
          <w:rFonts w:asciiTheme="minorHAnsi" w:hAnsiTheme="minorHAnsi" w:cstheme="minorHAnsi"/>
          <w:bCs/>
          <w:i/>
          <w:sz w:val="21"/>
        </w:rPr>
        <w:t>.</w:t>
      </w:r>
    </w:p>
    <w:p w14:paraId="21FB485D" w14:textId="298CDAAF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2</w:t>
      </w:r>
      <w:r w:rsidR="00D26686" w:rsidRPr="00772A8B">
        <w:rPr>
          <w:rFonts w:ascii="Aptos" w:hAnsi="Aptos"/>
          <w:sz w:val="21"/>
        </w:rPr>
        <w:t>5</w:t>
      </w:r>
      <w:r w:rsidRPr="00772A8B">
        <w:rPr>
          <w:rFonts w:ascii="Aptos" w:hAnsi="Aptos"/>
          <w:sz w:val="21"/>
        </w:rPr>
        <w:t>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>Laboratórna diagnostika HIV-infekcie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4013E14A" w14:textId="77777777" w:rsidR="00CA06FE" w:rsidRPr="00772A8B" w:rsidRDefault="00CA06FE" w:rsidP="00CA06FE">
      <w:pPr>
        <w:keepLines/>
        <w:spacing w:line="269" w:lineRule="auto"/>
        <w:rPr>
          <w:rFonts w:asciiTheme="minorHAnsi" w:hAnsiTheme="minorHAnsi" w:cstheme="minorHAnsi"/>
          <w:bCs/>
        </w:rPr>
      </w:pPr>
    </w:p>
    <w:p w14:paraId="236DA22D" w14:textId="77777777" w:rsidR="00D26686" w:rsidRPr="00772A8B" w:rsidRDefault="00D26686" w:rsidP="00CA06FE">
      <w:pPr>
        <w:keepLines/>
        <w:spacing w:line="269" w:lineRule="auto"/>
        <w:rPr>
          <w:rFonts w:asciiTheme="minorHAnsi" w:hAnsiTheme="minorHAnsi" w:cstheme="minorHAnsi"/>
          <w:bCs/>
        </w:rPr>
      </w:pPr>
    </w:p>
    <w:p w14:paraId="55B6B4FD" w14:textId="77777777" w:rsidR="00CA06FE" w:rsidRPr="00772A8B" w:rsidRDefault="00CA06FE" w:rsidP="00CA06FE">
      <w:pPr>
        <w:keepNext/>
        <w:keepLines/>
        <w:numPr>
          <w:ilvl w:val="0"/>
          <w:numId w:val="3"/>
        </w:numPr>
        <w:tabs>
          <w:tab w:val="clear" w:pos="720"/>
          <w:tab w:val="num" w:pos="426"/>
        </w:tabs>
        <w:spacing w:before="240" w:after="160" w:line="269" w:lineRule="auto"/>
        <w:ind w:left="0" w:firstLine="0"/>
        <w:rPr>
          <w:rFonts w:asciiTheme="minorHAnsi" w:hAnsiTheme="minorHAnsi" w:cstheme="minorHAnsi"/>
          <w:bCs/>
          <w:snapToGrid w:val="0"/>
          <w:sz w:val="28"/>
          <w:lang w:eastAsia="cs-CZ"/>
        </w:rPr>
      </w:pPr>
      <w:r w:rsidRPr="00772A8B">
        <w:rPr>
          <w:rFonts w:asciiTheme="minorHAnsi" w:hAnsiTheme="minorHAnsi" w:cstheme="minorHAnsi"/>
          <w:b/>
          <w:bCs/>
          <w:snapToGrid w:val="0"/>
          <w:lang w:eastAsia="cs-CZ"/>
        </w:rPr>
        <w:t xml:space="preserve">IMUNOPATOGENETICKÉ MECHANIZMY </w:t>
      </w:r>
    </w:p>
    <w:p w14:paraId="5D4A3755" w14:textId="7A202B87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1.</w:t>
      </w:r>
      <w:r w:rsidRPr="00772A8B">
        <w:rPr>
          <w:rFonts w:ascii="Aptos" w:hAnsi="Aptos"/>
          <w:sz w:val="21"/>
        </w:rPr>
        <w:tab/>
      </w:r>
      <w:proofErr w:type="spellStart"/>
      <w:r w:rsidRPr="00772A8B">
        <w:rPr>
          <w:rFonts w:asciiTheme="minorHAnsi" w:hAnsiTheme="minorHAnsi" w:cstheme="minorHAnsi"/>
          <w:bCs/>
          <w:sz w:val="21"/>
        </w:rPr>
        <w:t>Hypersenzitívne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 reakcie I. typu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  <w:r w:rsidRPr="00772A8B">
        <w:rPr>
          <w:rFonts w:asciiTheme="minorHAnsi" w:hAnsiTheme="minorHAnsi" w:cstheme="minorHAnsi"/>
          <w:bCs/>
          <w:sz w:val="21"/>
        </w:rPr>
        <w:t xml:space="preserve"> </w:t>
      </w:r>
    </w:p>
    <w:p w14:paraId="0339A787" w14:textId="5EF6D927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2.</w:t>
      </w:r>
      <w:r w:rsidRPr="00772A8B">
        <w:rPr>
          <w:rFonts w:ascii="Aptos" w:hAnsi="Aptos"/>
          <w:sz w:val="21"/>
        </w:rPr>
        <w:tab/>
      </w:r>
      <w:proofErr w:type="spellStart"/>
      <w:r w:rsidRPr="00772A8B">
        <w:rPr>
          <w:rFonts w:asciiTheme="minorHAnsi" w:hAnsiTheme="minorHAnsi" w:cstheme="minorHAnsi"/>
          <w:bCs/>
          <w:sz w:val="21"/>
        </w:rPr>
        <w:t>Anafylaktický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 šok vyvolaný 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IgE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- a 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non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 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IgE-dependentnými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 mechanizmami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08EF2C88" w14:textId="6D8ED0FD" w:rsidR="00CA06FE" w:rsidRPr="00772A8B" w:rsidRDefault="00D26686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napToGrid w:val="0"/>
          <w:lang w:eastAsia="cs-CZ"/>
        </w:rPr>
      </w:pPr>
      <w:r w:rsidRPr="00772A8B">
        <w:rPr>
          <w:rFonts w:ascii="Aptos" w:hAnsi="Aptos"/>
          <w:sz w:val="21"/>
        </w:rPr>
        <w:t>3</w:t>
      </w:r>
      <w:r w:rsidR="00CA06FE" w:rsidRPr="00772A8B">
        <w:rPr>
          <w:rFonts w:ascii="Aptos" w:hAnsi="Aptos"/>
          <w:sz w:val="21"/>
        </w:rPr>
        <w:t>.</w:t>
      </w:r>
      <w:r w:rsidR="00CA06FE" w:rsidRPr="00772A8B">
        <w:rPr>
          <w:rFonts w:ascii="Aptos" w:hAnsi="Aptos"/>
          <w:sz w:val="21"/>
        </w:rPr>
        <w:tab/>
      </w:r>
      <w:proofErr w:type="spellStart"/>
      <w:r w:rsidR="00CA06FE"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Hypersenzitívne</w:t>
      </w:r>
      <w:proofErr w:type="spellEnd"/>
      <w:r w:rsidR="00CA06FE"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 xml:space="preserve"> reakcie II. typu</w:t>
      </w:r>
      <w:r w:rsidR="00D82047"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.</w:t>
      </w:r>
    </w:p>
    <w:p w14:paraId="5A8C1633" w14:textId="6DA76DB4" w:rsidR="00CA06FE" w:rsidRPr="00772A8B" w:rsidRDefault="00D26686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napToGrid w:val="0"/>
          <w:lang w:eastAsia="cs-CZ"/>
        </w:rPr>
      </w:pPr>
      <w:r w:rsidRPr="00772A8B">
        <w:rPr>
          <w:rFonts w:ascii="Aptos" w:hAnsi="Aptos"/>
          <w:sz w:val="21"/>
        </w:rPr>
        <w:t>4</w:t>
      </w:r>
      <w:r w:rsidR="00CA06FE" w:rsidRPr="00772A8B">
        <w:rPr>
          <w:rFonts w:ascii="Aptos" w:hAnsi="Aptos"/>
          <w:sz w:val="21"/>
        </w:rPr>
        <w:t>.</w:t>
      </w:r>
      <w:r w:rsidR="00CA06FE" w:rsidRPr="00772A8B">
        <w:rPr>
          <w:rFonts w:ascii="Aptos" w:hAnsi="Aptos"/>
          <w:sz w:val="21"/>
        </w:rPr>
        <w:tab/>
      </w:r>
      <w:proofErr w:type="spellStart"/>
      <w:r w:rsidR="00BB3617"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H</w:t>
      </w:r>
      <w:r w:rsidR="00CA06FE"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ypersenzitívne</w:t>
      </w:r>
      <w:proofErr w:type="spellEnd"/>
      <w:r w:rsidR="00CA06FE"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 xml:space="preserve"> reakcie III. </w:t>
      </w:r>
      <w:r w:rsidR="00BB3617"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t</w:t>
      </w:r>
      <w:r w:rsidR="00CA06FE"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ypu</w:t>
      </w:r>
      <w:r w:rsidR="00D82047" w:rsidRPr="00772A8B">
        <w:rPr>
          <w:rFonts w:asciiTheme="minorHAnsi" w:hAnsiTheme="minorHAnsi" w:cstheme="minorHAnsi"/>
          <w:bCs/>
          <w:snapToGrid w:val="0"/>
          <w:sz w:val="21"/>
          <w:lang w:eastAsia="cs-CZ"/>
        </w:rPr>
        <w:t>.</w:t>
      </w:r>
    </w:p>
    <w:p w14:paraId="4B3C9697" w14:textId="2F66189A" w:rsidR="00CA06FE" w:rsidRPr="00772A8B" w:rsidRDefault="00D26686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5</w:t>
      </w:r>
      <w:r w:rsidR="00CA06FE" w:rsidRPr="00772A8B">
        <w:rPr>
          <w:rFonts w:ascii="Aptos" w:hAnsi="Aptos"/>
          <w:sz w:val="21"/>
        </w:rPr>
        <w:t>.</w:t>
      </w:r>
      <w:r w:rsidR="00CA06FE" w:rsidRPr="00772A8B">
        <w:rPr>
          <w:rFonts w:ascii="Aptos" w:hAnsi="Aptos"/>
          <w:sz w:val="21"/>
        </w:rPr>
        <w:tab/>
      </w:r>
      <w:proofErr w:type="spellStart"/>
      <w:r w:rsidR="00CA06FE" w:rsidRPr="00772A8B">
        <w:rPr>
          <w:rFonts w:asciiTheme="minorHAnsi" w:hAnsiTheme="minorHAnsi" w:cstheme="minorHAnsi"/>
          <w:bCs/>
          <w:sz w:val="21"/>
        </w:rPr>
        <w:t>Hypersenzitívne</w:t>
      </w:r>
      <w:proofErr w:type="spellEnd"/>
      <w:r w:rsidR="00CA06FE" w:rsidRPr="00772A8B">
        <w:rPr>
          <w:rFonts w:asciiTheme="minorHAnsi" w:hAnsiTheme="minorHAnsi" w:cstheme="minorHAnsi"/>
          <w:bCs/>
          <w:sz w:val="21"/>
        </w:rPr>
        <w:t xml:space="preserve"> reakcie IV. typu.</w:t>
      </w:r>
    </w:p>
    <w:p w14:paraId="6E6A068E" w14:textId="3CC9AFB1" w:rsidR="00CA06FE" w:rsidRPr="00772A8B" w:rsidRDefault="00D26686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lastRenderedPageBreak/>
        <w:t>6</w:t>
      </w:r>
      <w:r w:rsidR="00CA06FE" w:rsidRPr="00772A8B">
        <w:rPr>
          <w:rFonts w:ascii="Aptos" w:hAnsi="Aptos"/>
          <w:sz w:val="21"/>
        </w:rPr>
        <w:t>.</w:t>
      </w:r>
      <w:r w:rsidR="00CA06FE" w:rsidRPr="00772A8B">
        <w:rPr>
          <w:rFonts w:ascii="Aptos" w:hAnsi="Aptos"/>
          <w:sz w:val="21"/>
        </w:rPr>
        <w:tab/>
      </w:r>
      <w:r w:rsidR="00CA06FE" w:rsidRPr="00772A8B">
        <w:rPr>
          <w:rFonts w:asciiTheme="minorHAnsi" w:hAnsiTheme="minorHAnsi" w:cstheme="minorHAnsi"/>
          <w:bCs/>
          <w:sz w:val="21"/>
        </w:rPr>
        <w:t>Nomenklatúra transplantácií</w:t>
      </w:r>
      <w:r w:rsidR="00563420" w:rsidRPr="00772A8B">
        <w:rPr>
          <w:rFonts w:asciiTheme="minorHAnsi" w:hAnsiTheme="minorHAnsi" w:cstheme="minorHAnsi"/>
          <w:bCs/>
          <w:sz w:val="21"/>
        </w:rPr>
        <w:t xml:space="preserve">, typy </w:t>
      </w:r>
      <w:proofErr w:type="spellStart"/>
      <w:r w:rsidR="00563420" w:rsidRPr="00772A8B">
        <w:rPr>
          <w:rFonts w:asciiTheme="minorHAnsi" w:hAnsiTheme="minorHAnsi" w:cstheme="minorHAnsi"/>
          <w:bCs/>
          <w:sz w:val="21"/>
        </w:rPr>
        <w:t>rejekcií</w:t>
      </w:r>
      <w:proofErr w:type="spellEnd"/>
      <w:r w:rsidR="00563420" w:rsidRPr="00772A8B">
        <w:rPr>
          <w:rFonts w:asciiTheme="minorHAnsi" w:hAnsiTheme="minorHAnsi" w:cstheme="minorHAnsi"/>
          <w:bCs/>
          <w:sz w:val="21"/>
        </w:rPr>
        <w:t xml:space="preserve"> </w:t>
      </w:r>
      <w:r w:rsidR="00CA06FE" w:rsidRPr="00772A8B">
        <w:rPr>
          <w:rFonts w:asciiTheme="minorHAnsi" w:hAnsiTheme="minorHAnsi" w:cstheme="minorHAnsi"/>
          <w:bCs/>
          <w:sz w:val="21"/>
        </w:rPr>
        <w:sym w:font="Symbol" w:char="F02D"/>
      </w:r>
      <w:r w:rsidR="00CA06FE" w:rsidRPr="00772A8B">
        <w:rPr>
          <w:rFonts w:asciiTheme="minorHAnsi" w:hAnsiTheme="minorHAnsi" w:cstheme="minorHAnsi"/>
          <w:bCs/>
          <w:sz w:val="21"/>
        </w:rPr>
        <w:t xml:space="preserve"> </w:t>
      </w:r>
      <w:proofErr w:type="spellStart"/>
      <w:r w:rsidR="00CA06FE" w:rsidRPr="00772A8B">
        <w:rPr>
          <w:rFonts w:asciiTheme="minorHAnsi" w:hAnsiTheme="minorHAnsi" w:cstheme="minorHAnsi"/>
          <w:bCs/>
          <w:sz w:val="21"/>
        </w:rPr>
        <w:t>HvG</w:t>
      </w:r>
      <w:proofErr w:type="spellEnd"/>
      <w:r w:rsidR="00CA06FE" w:rsidRPr="00772A8B">
        <w:rPr>
          <w:rFonts w:asciiTheme="minorHAnsi" w:hAnsiTheme="minorHAnsi" w:cstheme="minorHAnsi"/>
          <w:bCs/>
          <w:sz w:val="21"/>
        </w:rPr>
        <w:t xml:space="preserve">, </w:t>
      </w:r>
      <w:proofErr w:type="spellStart"/>
      <w:r w:rsidR="00CA06FE" w:rsidRPr="00772A8B">
        <w:rPr>
          <w:rFonts w:asciiTheme="minorHAnsi" w:hAnsiTheme="minorHAnsi" w:cstheme="minorHAnsi"/>
          <w:bCs/>
          <w:sz w:val="21"/>
        </w:rPr>
        <w:t>GvH</w:t>
      </w:r>
      <w:proofErr w:type="spellEnd"/>
      <w:r w:rsidR="00CA06FE" w:rsidRPr="00772A8B">
        <w:rPr>
          <w:rFonts w:asciiTheme="minorHAnsi" w:hAnsiTheme="minorHAnsi" w:cstheme="minorHAnsi"/>
          <w:bCs/>
          <w:sz w:val="21"/>
        </w:rPr>
        <w:t xml:space="preserve">. </w:t>
      </w:r>
    </w:p>
    <w:p w14:paraId="748A5E68" w14:textId="03BD173E" w:rsidR="00CA06FE" w:rsidRPr="00772A8B" w:rsidRDefault="00D26686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7</w:t>
      </w:r>
      <w:r w:rsidR="00CA06FE" w:rsidRPr="00772A8B">
        <w:rPr>
          <w:rFonts w:ascii="Aptos" w:hAnsi="Aptos"/>
          <w:sz w:val="21"/>
        </w:rPr>
        <w:t>.</w:t>
      </w:r>
      <w:r w:rsidR="00CA06FE" w:rsidRPr="00772A8B">
        <w:rPr>
          <w:rFonts w:ascii="Aptos" w:hAnsi="Aptos"/>
          <w:sz w:val="21"/>
        </w:rPr>
        <w:tab/>
      </w:r>
      <w:r w:rsidR="00CA06FE" w:rsidRPr="00772A8B">
        <w:rPr>
          <w:rFonts w:asciiTheme="minorHAnsi" w:hAnsiTheme="minorHAnsi" w:cstheme="minorHAnsi"/>
          <w:bCs/>
          <w:sz w:val="21"/>
        </w:rPr>
        <w:t>Princípy výberu párov darca –  príjemca pre transplantácie obličiek a kostnej drene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7B54C07A" w14:textId="18ED3BA1" w:rsidR="00CA06FE" w:rsidRPr="00772A8B" w:rsidRDefault="00D26686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8</w:t>
      </w:r>
      <w:r w:rsidR="00CA06FE" w:rsidRPr="00772A8B">
        <w:rPr>
          <w:rFonts w:ascii="Aptos" w:hAnsi="Aptos"/>
          <w:sz w:val="21"/>
        </w:rPr>
        <w:t>.</w:t>
      </w:r>
      <w:r w:rsidR="00CA06FE" w:rsidRPr="00772A8B">
        <w:rPr>
          <w:rFonts w:ascii="Aptos" w:hAnsi="Aptos"/>
          <w:sz w:val="21"/>
        </w:rPr>
        <w:tab/>
      </w:r>
      <w:r w:rsidR="00CA06FE" w:rsidRPr="00772A8B">
        <w:rPr>
          <w:rFonts w:asciiTheme="minorHAnsi" w:hAnsiTheme="minorHAnsi" w:cstheme="minorHAnsi"/>
          <w:bCs/>
          <w:sz w:val="21"/>
        </w:rPr>
        <w:t>Genetická predispozícia (</w:t>
      </w:r>
      <w:r w:rsidR="00CA06FE" w:rsidRPr="00772A8B">
        <w:rPr>
          <w:rFonts w:asciiTheme="minorHAnsi" w:hAnsiTheme="minorHAnsi" w:cstheme="minorHAnsi"/>
          <w:bCs/>
          <w:i/>
          <w:sz w:val="21"/>
        </w:rPr>
        <w:t>AIRE</w:t>
      </w:r>
      <w:r w:rsidR="00CA06FE" w:rsidRPr="00772A8B">
        <w:rPr>
          <w:rFonts w:asciiTheme="minorHAnsi" w:hAnsiTheme="minorHAnsi" w:cstheme="minorHAnsi"/>
          <w:bCs/>
          <w:sz w:val="21"/>
        </w:rPr>
        <w:t xml:space="preserve">, </w:t>
      </w:r>
      <w:r w:rsidR="00CA06FE" w:rsidRPr="00772A8B">
        <w:rPr>
          <w:rFonts w:asciiTheme="minorHAnsi" w:hAnsiTheme="minorHAnsi" w:cstheme="minorHAnsi"/>
          <w:bCs/>
          <w:i/>
          <w:sz w:val="21"/>
        </w:rPr>
        <w:t>FOXP3</w:t>
      </w:r>
      <w:r w:rsidR="00CA06FE" w:rsidRPr="00772A8B">
        <w:rPr>
          <w:rFonts w:asciiTheme="minorHAnsi" w:hAnsiTheme="minorHAnsi" w:cstheme="minorHAnsi"/>
          <w:bCs/>
          <w:sz w:val="21"/>
        </w:rPr>
        <w:t xml:space="preserve">, </w:t>
      </w:r>
      <w:r w:rsidR="00CA06FE" w:rsidRPr="00772A8B">
        <w:rPr>
          <w:rFonts w:asciiTheme="minorHAnsi" w:hAnsiTheme="minorHAnsi" w:cstheme="minorHAnsi"/>
          <w:bCs/>
          <w:i/>
          <w:sz w:val="21"/>
        </w:rPr>
        <w:t>FAS/FAS</w:t>
      </w:r>
      <w:r w:rsidR="00CA06FE" w:rsidRPr="00772A8B">
        <w:rPr>
          <w:rFonts w:asciiTheme="minorHAnsi" w:hAnsiTheme="minorHAnsi" w:cstheme="minorHAnsi"/>
          <w:bCs/>
          <w:sz w:val="21"/>
        </w:rPr>
        <w:t xml:space="preserve">L, </w:t>
      </w:r>
      <w:r w:rsidR="00CA06FE" w:rsidRPr="00772A8B">
        <w:rPr>
          <w:rFonts w:asciiTheme="minorHAnsi" w:hAnsiTheme="minorHAnsi" w:cstheme="minorHAnsi"/>
          <w:bCs/>
          <w:i/>
          <w:sz w:val="21"/>
        </w:rPr>
        <w:t>HLA</w:t>
      </w:r>
      <w:r w:rsidR="00CA06FE" w:rsidRPr="00772A8B">
        <w:rPr>
          <w:rFonts w:asciiTheme="minorHAnsi" w:hAnsiTheme="minorHAnsi" w:cstheme="minorHAnsi"/>
          <w:bCs/>
          <w:sz w:val="21"/>
        </w:rPr>
        <w:t>, gény komplementu)</w:t>
      </w:r>
      <w:r w:rsidR="00682BFC" w:rsidRPr="00772A8B">
        <w:rPr>
          <w:rFonts w:asciiTheme="minorHAnsi" w:hAnsiTheme="minorHAnsi" w:cstheme="minorHAnsi"/>
          <w:bCs/>
          <w:sz w:val="21"/>
        </w:rPr>
        <w:t xml:space="preserve"> </w:t>
      </w:r>
      <w:r w:rsidR="00CA06FE" w:rsidRPr="00772A8B">
        <w:rPr>
          <w:rFonts w:asciiTheme="minorHAnsi" w:hAnsiTheme="minorHAnsi" w:cstheme="minorHAnsi"/>
          <w:bCs/>
          <w:sz w:val="21"/>
        </w:rPr>
        <w:t xml:space="preserve">k </w:t>
      </w:r>
      <w:proofErr w:type="spellStart"/>
      <w:r w:rsidR="00CA06FE" w:rsidRPr="00772A8B">
        <w:rPr>
          <w:rFonts w:asciiTheme="minorHAnsi" w:hAnsiTheme="minorHAnsi" w:cstheme="minorHAnsi"/>
          <w:bCs/>
          <w:sz w:val="21"/>
        </w:rPr>
        <w:t>autoimunite</w:t>
      </w:r>
      <w:proofErr w:type="spellEnd"/>
      <w:r w:rsidR="00CA06FE" w:rsidRPr="00772A8B">
        <w:rPr>
          <w:rFonts w:asciiTheme="minorHAnsi" w:hAnsiTheme="minorHAnsi" w:cstheme="minorHAnsi"/>
          <w:bCs/>
          <w:sz w:val="21"/>
        </w:rPr>
        <w:t xml:space="preserve">. Hormóny a environmentálne faktory pri rozvoji </w:t>
      </w:r>
      <w:proofErr w:type="spellStart"/>
      <w:r w:rsidR="00CA06FE" w:rsidRPr="00772A8B">
        <w:rPr>
          <w:rFonts w:asciiTheme="minorHAnsi" w:hAnsiTheme="minorHAnsi" w:cstheme="minorHAnsi"/>
          <w:bCs/>
          <w:sz w:val="21"/>
        </w:rPr>
        <w:t>autoimunity</w:t>
      </w:r>
      <w:proofErr w:type="spellEnd"/>
      <w:r w:rsidR="00D82047" w:rsidRPr="00772A8B">
        <w:rPr>
          <w:rFonts w:asciiTheme="minorHAnsi" w:hAnsiTheme="minorHAnsi" w:cstheme="minorHAnsi"/>
          <w:bCs/>
          <w:sz w:val="21"/>
        </w:rPr>
        <w:t>.</w:t>
      </w:r>
      <w:r w:rsidR="00CA06FE" w:rsidRPr="00772A8B">
        <w:rPr>
          <w:rFonts w:asciiTheme="minorHAnsi" w:hAnsiTheme="minorHAnsi" w:cstheme="minorHAnsi"/>
          <w:bCs/>
          <w:sz w:val="21"/>
        </w:rPr>
        <w:t xml:space="preserve"> </w:t>
      </w:r>
    </w:p>
    <w:p w14:paraId="7D68FC88" w14:textId="466B58EB" w:rsidR="00CA06FE" w:rsidRPr="00772A8B" w:rsidRDefault="00D26686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9</w:t>
      </w:r>
      <w:r w:rsidR="00CA06FE" w:rsidRPr="00772A8B">
        <w:rPr>
          <w:rFonts w:ascii="Aptos" w:hAnsi="Aptos"/>
          <w:sz w:val="21"/>
        </w:rPr>
        <w:t>.</w:t>
      </w:r>
      <w:r w:rsidR="00CA06FE" w:rsidRPr="00772A8B">
        <w:rPr>
          <w:rFonts w:ascii="Aptos" w:hAnsi="Aptos"/>
          <w:sz w:val="21"/>
        </w:rPr>
        <w:tab/>
      </w:r>
      <w:r w:rsidR="00CA06FE" w:rsidRPr="00772A8B">
        <w:rPr>
          <w:rFonts w:asciiTheme="minorHAnsi" w:hAnsiTheme="minorHAnsi" w:cstheme="minorHAnsi"/>
          <w:bCs/>
          <w:sz w:val="21"/>
        </w:rPr>
        <w:t xml:space="preserve">Antigény pri indukcii autoimunitných procesov. </w:t>
      </w:r>
      <w:r w:rsidR="00CA06FE" w:rsidRPr="00772A8B">
        <w:rPr>
          <w:rFonts w:asciiTheme="minorHAnsi" w:hAnsiTheme="minorHAnsi" w:cstheme="minorHAnsi"/>
          <w:bCs/>
          <w:caps/>
          <w:sz w:val="21"/>
        </w:rPr>
        <w:t>p</w:t>
      </w:r>
      <w:r w:rsidR="00CA06FE" w:rsidRPr="00772A8B">
        <w:rPr>
          <w:rFonts w:asciiTheme="minorHAnsi" w:hAnsiTheme="minorHAnsi" w:cstheme="minorHAnsi"/>
          <w:bCs/>
          <w:sz w:val="21"/>
        </w:rPr>
        <w:t>rehľad mechanizmov autoimunitných procesov a najdôležitejších autoimunitných chorôb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  <w:r w:rsidR="00CA06FE" w:rsidRPr="00772A8B">
        <w:rPr>
          <w:rFonts w:asciiTheme="minorHAnsi" w:hAnsiTheme="minorHAnsi" w:cstheme="minorHAnsi"/>
          <w:bCs/>
          <w:sz w:val="21"/>
        </w:rPr>
        <w:t xml:space="preserve"> </w:t>
      </w:r>
    </w:p>
    <w:p w14:paraId="3FACE31E" w14:textId="4F59F969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1</w:t>
      </w:r>
      <w:r w:rsidR="00D26686" w:rsidRPr="00772A8B">
        <w:rPr>
          <w:rFonts w:ascii="Aptos" w:hAnsi="Aptos"/>
          <w:sz w:val="21"/>
        </w:rPr>
        <w:t>0</w:t>
      </w:r>
      <w:r w:rsidRPr="00772A8B">
        <w:rPr>
          <w:rFonts w:ascii="Aptos" w:hAnsi="Aptos"/>
          <w:sz w:val="21"/>
        </w:rPr>
        <w:t>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 xml:space="preserve">Aktívna a pasívna 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imunizácia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. Typy očkovacích látok. 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Adjuvanciá</w:t>
      </w:r>
      <w:proofErr w:type="spellEnd"/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6691DD86" w14:textId="3579A838" w:rsidR="00B93B4A" w:rsidRPr="00772A8B" w:rsidRDefault="00CA06FE" w:rsidP="00B93B4A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1</w:t>
      </w:r>
      <w:r w:rsidR="00D26686" w:rsidRPr="00772A8B">
        <w:rPr>
          <w:rFonts w:ascii="Aptos" w:hAnsi="Aptos"/>
          <w:sz w:val="21"/>
        </w:rPr>
        <w:t>1</w:t>
      </w:r>
      <w:r w:rsidRPr="00772A8B">
        <w:rPr>
          <w:rFonts w:ascii="Aptos" w:hAnsi="Aptos"/>
          <w:sz w:val="21"/>
        </w:rPr>
        <w:t>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 xml:space="preserve">Príčiny vzniku malígneho procesu (fyzikálne, chemické, biologické; 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onkogény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>).</w:t>
      </w:r>
      <w:r w:rsidR="00B93B4A" w:rsidRPr="00772A8B">
        <w:rPr>
          <w:rFonts w:asciiTheme="minorHAnsi" w:hAnsiTheme="minorHAnsi" w:cstheme="minorHAnsi"/>
          <w:bCs/>
          <w:sz w:val="21"/>
        </w:rPr>
        <w:t xml:space="preserve"> 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Efektorové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 mechanizmy v boji proti nádorom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04EC3F8A" w14:textId="3BD4AA0B" w:rsidR="00CA06FE" w:rsidRPr="00772A8B" w:rsidRDefault="00CA06FE" w:rsidP="00B93B4A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1</w:t>
      </w:r>
      <w:r w:rsidR="00D26686" w:rsidRPr="00772A8B">
        <w:rPr>
          <w:rFonts w:ascii="Aptos" w:hAnsi="Aptos"/>
          <w:sz w:val="21"/>
        </w:rPr>
        <w:t>2</w:t>
      </w:r>
      <w:r w:rsidRPr="00772A8B">
        <w:rPr>
          <w:rFonts w:ascii="Aptos" w:hAnsi="Aptos"/>
          <w:sz w:val="21"/>
        </w:rPr>
        <w:t>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>Mechanizmy úniku malígnych buniek z dosahu imunitného systému (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imunokorekcia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>). Imunológia vzniku metastá</w:t>
      </w:r>
      <w:r w:rsidR="00D82047" w:rsidRPr="00772A8B">
        <w:rPr>
          <w:rFonts w:asciiTheme="minorHAnsi" w:hAnsiTheme="minorHAnsi" w:cstheme="minorHAnsi"/>
          <w:bCs/>
          <w:sz w:val="21"/>
        </w:rPr>
        <w:t>z.</w:t>
      </w:r>
    </w:p>
    <w:p w14:paraId="764E4D26" w14:textId="67AF8172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1</w:t>
      </w:r>
      <w:r w:rsidR="00D26686" w:rsidRPr="00772A8B">
        <w:rPr>
          <w:rFonts w:ascii="Aptos" w:hAnsi="Aptos"/>
          <w:sz w:val="21"/>
        </w:rPr>
        <w:t>3</w:t>
      </w:r>
      <w:r w:rsidRPr="00772A8B">
        <w:rPr>
          <w:rFonts w:ascii="Aptos" w:hAnsi="Aptos"/>
          <w:sz w:val="21"/>
        </w:rPr>
        <w:t>.</w:t>
      </w:r>
      <w:r w:rsidRPr="00772A8B">
        <w:rPr>
          <w:rFonts w:ascii="Aptos" w:hAnsi="Aptos"/>
          <w:sz w:val="21"/>
        </w:rPr>
        <w:tab/>
      </w:r>
      <w:proofErr w:type="spellStart"/>
      <w:r w:rsidRPr="00772A8B">
        <w:rPr>
          <w:rFonts w:asciiTheme="minorHAnsi" w:hAnsiTheme="minorHAnsi" w:cstheme="minorHAnsi"/>
          <w:bCs/>
          <w:sz w:val="21"/>
        </w:rPr>
        <w:t>Imunodiagnostika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 a 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imunoterapia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 nádorov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34F2979A" w14:textId="6FF64CC2" w:rsidR="00A015D1" w:rsidRPr="00772A8B" w:rsidRDefault="00A015D1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  <w:sz w:val="21"/>
        </w:rPr>
      </w:pPr>
      <w:r w:rsidRPr="00772A8B">
        <w:rPr>
          <w:rFonts w:ascii="Aptos" w:hAnsi="Aptos"/>
          <w:sz w:val="21"/>
        </w:rPr>
        <w:t>1</w:t>
      </w:r>
      <w:r w:rsidR="00D26686" w:rsidRPr="00772A8B">
        <w:rPr>
          <w:rFonts w:ascii="Aptos" w:hAnsi="Aptos"/>
          <w:sz w:val="21"/>
        </w:rPr>
        <w:t>4</w:t>
      </w:r>
      <w:r w:rsidRPr="00772A8B">
        <w:rPr>
          <w:rFonts w:ascii="Aptos" w:hAnsi="Aptos"/>
          <w:sz w:val="21"/>
        </w:rPr>
        <w:t>.</w:t>
      </w:r>
      <w:r w:rsidRPr="00772A8B">
        <w:rPr>
          <w:rFonts w:ascii="Aptos" w:hAnsi="Aptos"/>
          <w:sz w:val="21"/>
        </w:rPr>
        <w:tab/>
      </w:r>
      <w:proofErr w:type="spellStart"/>
      <w:r w:rsidR="00BB3617" w:rsidRPr="00772A8B">
        <w:rPr>
          <w:rFonts w:ascii="Aptos" w:hAnsi="Aptos"/>
          <w:sz w:val="21"/>
        </w:rPr>
        <w:t>Imunomodulačná</w:t>
      </w:r>
      <w:proofErr w:type="spellEnd"/>
      <w:r w:rsidR="00BB3617" w:rsidRPr="00772A8B">
        <w:rPr>
          <w:rFonts w:ascii="Aptos" w:hAnsi="Aptos"/>
          <w:sz w:val="21"/>
        </w:rPr>
        <w:t xml:space="preserve"> liečba (imunostimulačné a </w:t>
      </w:r>
      <w:proofErr w:type="spellStart"/>
      <w:r w:rsidR="00BB3617" w:rsidRPr="00772A8B">
        <w:rPr>
          <w:rFonts w:ascii="Aptos" w:hAnsi="Aptos"/>
          <w:sz w:val="21"/>
        </w:rPr>
        <w:t>imunosupresívne</w:t>
      </w:r>
      <w:proofErr w:type="spellEnd"/>
      <w:r w:rsidR="00BB3617" w:rsidRPr="00772A8B">
        <w:rPr>
          <w:rFonts w:ascii="Aptos" w:hAnsi="Aptos"/>
          <w:sz w:val="21"/>
        </w:rPr>
        <w:t xml:space="preserve"> lieky)</w:t>
      </w:r>
    </w:p>
    <w:p w14:paraId="222DD76C" w14:textId="79CFF8DE" w:rsidR="00A127A9" w:rsidRPr="00772A8B" w:rsidRDefault="00A127A9" w:rsidP="00A127A9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1</w:t>
      </w:r>
      <w:r w:rsidR="00D26686" w:rsidRPr="00772A8B">
        <w:rPr>
          <w:rFonts w:ascii="Aptos" w:hAnsi="Aptos"/>
          <w:sz w:val="21"/>
        </w:rPr>
        <w:t>5</w:t>
      </w:r>
      <w:r w:rsidRPr="00772A8B">
        <w:rPr>
          <w:rFonts w:ascii="Aptos" w:hAnsi="Aptos"/>
          <w:sz w:val="21"/>
        </w:rPr>
        <w:t>.</w:t>
      </w:r>
      <w:r w:rsidRPr="00772A8B">
        <w:rPr>
          <w:rFonts w:ascii="Aptos" w:hAnsi="Aptos"/>
          <w:sz w:val="21"/>
        </w:rPr>
        <w:tab/>
      </w:r>
      <w:proofErr w:type="spellStart"/>
      <w:r w:rsidRPr="00772A8B">
        <w:rPr>
          <w:rFonts w:asciiTheme="minorHAnsi" w:hAnsiTheme="minorHAnsi" w:cstheme="minorHAnsi"/>
          <w:bCs/>
          <w:sz w:val="21"/>
        </w:rPr>
        <w:t>Autozápalové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 choroby, charakteristika, základní predstavitelia (familiárna stredomorská horúčka, 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kryopatie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>, DIRA-syndróm, TRAPS) a ich liečba.</w:t>
      </w:r>
    </w:p>
    <w:p w14:paraId="59AEBEE4" w14:textId="0E4536A7" w:rsidR="00CA06FE" w:rsidRPr="00772A8B" w:rsidRDefault="00CA06FE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="Aptos" w:hAnsi="Aptos"/>
          <w:sz w:val="21"/>
        </w:rPr>
        <w:t>1</w:t>
      </w:r>
      <w:r w:rsidR="00D26686" w:rsidRPr="00772A8B">
        <w:rPr>
          <w:rFonts w:ascii="Aptos" w:hAnsi="Aptos"/>
          <w:sz w:val="21"/>
        </w:rPr>
        <w:t>6</w:t>
      </w:r>
      <w:r w:rsidRPr="00772A8B">
        <w:rPr>
          <w:rFonts w:ascii="Aptos" w:hAnsi="Aptos"/>
          <w:sz w:val="21"/>
        </w:rPr>
        <w:t>.</w:t>
      </w:r>
      <w:r w:rsidRPr="00772A8B">
        <w:rPr>
          <w:rFonts w:ascii="Aptos" w:hAnsi="Aptos"/>
          <w:sz w:val="21"/>
        </w:rPr>
        <w:tab/>
      </w:r>
      <w:r w:rsidRPr="00772A8B">
        <w:rPr>
          <w:rFonts w:asciiTheme="minorHAnsi" w:hAnsiTheme="minorHAnsi" w:cstheme="minorHAnsi"/>
          <w:bCs/>
          <w:sz w:val="21"/>
        </w:rPr>
        <w:t xml:space="preserve">Konvenčné a 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monoklonové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 protilátky. 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Hybridómy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. Využitie </w:t>
      </w:r>
      <w:proofErr w:type="spellStart"/>
      <w:r w:rsidRPr="00772A8B">
        <w:rPr>
          <w:rFonts w:asciiTheme="minorHAnsi" w:hAnsiTheme="minorHAnsi" w:cstheme="minorHAnsi"/>
          <w:bCs/>
          <w:sz w:val="21"/>
        </w:rPr>
        <w:t>monoklonových</w:t>
      </w:r>
      <w:proofErr w:type="spellEnd"/>
      <w:r w:rsidRPr="00772A8B">
        <w:rPr>
          <w:rFonts w:asciiTheme="minorHAnsi" w:hAnsiTheme="minorHAnsi" w:cstheme="minorHAnsi"/>
          <w:bCs/>
          <w:sz w:val="21"/>
        </w:rPr>
        <w:t xml:space="preserve"> protilátok v terapii (autoimunitných a nádorových chorôb)</w:t>
      </w:r>
      <w:r w:rsidR="00D82047" w:rsidRPr="00772A8B">
        <w:rPr>
          <w:rFonts w:asciiTheme="minorHAnsi" w:hAnsiTheme="minorHAnsi" w:cstheme="minorHAnsi"/>
          <w:bCs/>
          <w:sz w:val="21"/>
        </w:rPr>
        <w:t>.</w:t>
      </w:r>
    </w:p>
    <w:p w14:paraId="2EA73537" w14:textId="2BCB9042" w:rsidR="00A127A9" w:rsidRPr="00772A8B" w:rsidRDefault="00A127A9" w:rsidP="00A127A9">
      <w:pPr>
        <w:keepLines/>
        <w:spacing w:after="100" w:line="269" w:lineRule="auto"/>
        <w:ind w:left="369" w:hanging="369"/>
        <w:rPr>
          <w:rFonts w:ascii="Aptos" w:hAnsi="Aptos"/>
          <w:sz w:val="21"/>
        </w:rPr>
      </w:pPr>
      <w:r w:rsidRPr="00772A8B">
        <w:rPr>
          <w:rFonts w:ascii="Aptos" w:hAnsi="Aptos"/>
          <w:sz w:val="21"/>
        </w:rPr>
        <w:t>1</w:t>
      </w:r>
      <w:r w:rsidR="00D26686" w:rsidRPr="00772A8B">
        <w:rPr>
          <w:rFonts w:ascii="Aptos" w:hAnsi="Aptos"/>
          <w:sz w:val="21"/>
        </w:rPr>
        <w:t>7</w:t>
      </w:r>
      <w:r w:rsidRPr="00772A8B">
        <w:rPr>
          <w:rFonts w:ascii="Aptos" w:hAnsi="Aptos"/>
          <w:sz w:val="21"/>
        </w:rPr>
        <w:t>. Vrodené chyby imunity - klasifikácia a všeobecná charakteristika.</w:t>
      </w:r>
    </w:p>
    <w:p w14:paraId="5FB14915" w14:textId="6B06261C" w:rsidR="00A127A9" w:rsidRPr="00772A8B" w:rsidRDefault="00A127A9" w:rsidP="00A127A9">
      <w:pPr>
        <w:keepLines/>
        <w:spacing w:after="100" w:line="269" w:lineRule="auto"/>
        <w:ind w:left="369" w:hanging="369"/>
        <w:rPr>
          <w:rFonts w:ascii="Aptos" w:hAnsi="Aptos"/>
          <w:sz w:val="21"/>
        </w:rPr>
      </w:pPr>
      <w:r w:rsidRPr="00772A8B">
        <w:rPr>
          <w:rFonts w:ascii="Aptos" w:hAnsi="Aptos"/>
          <w:sz w:val="21"/>
        </w:rPr>
        <w:t>1</w:t>
      </w:r>
      <w:r w:rsidR="00D26686" w:rsidRPr="00772A8B">
        <w:rPr>
          <w:rFonts w:ascii="Aptos" w:hAnsi="Aptos"/>
          <w:sz w:val="21"/>
        </w:rPr>
        <w:t>8</w:t>
      </w:r>
      <w:r w:rsidRPr="00772A8B">
        <w:rPr>
          <w:rFonts w:ascii="Aptos" w:hAnsi="Aptos"/>
          <w:sz w:val="21"/>
        </w:rPr>
        <w:t xml:space="preserve">. </w:t>
      </w:r>
      <w:proofErr w:type="spellStart"/>
      <w:r w:rsidRPr="00772A8B">
        <w:rPr>
          <w:rFonts w:ascii="Aptos" w:hAnsi="Aptos"/>
          <w:sz w:val="21"/>
        </w:rPr>
        <w:t>Imunodeficiencie</w:t>
      </w:r>
      <w:proofErr w:type="spellEnd"/>
      <w:r w:rsidRPr="00772A8B">
        <w:rPr>
          <w:rFonts w:ascii="Aptos" w:hAnsi="Aptos"/>
          <w:sz w:val="21"/>
        </w:rPr>
        <w:t xml:space="preserve"> postihujúce </w:t>
      </w:r>
      <w:proofErr w:type="spellStart"/>
      <w:r w:rsidRPr="00772A8B">
        <w:rPr>
          <w:rFonts w:ascii="Aptos" w:hAnsi="Aptos"/>
          <w:sz w:val="21"/>
        </w:rPr>
        <w:t>fagocyty</w:t>
      </w:r>
      <w:proofErr w:type="spellEnd"/>
      <w:r w:rsidRPr="00772A8B">
        <w:rPr>
          <w:rFonts w:ascii="Aptos" w:hAnsi="Aptos"/>
          <w:sz w:val="21"/>
        </w:rPr>
        <w:t xml:space="preserve"> (CGD, LAD) a </w:t>
      </w:r>
      <w:proofErr w:type="spellStart"/>
      <w:r w:rsidRPr="00772A8B">
        <w:rPr>
          <w:rFonts w:ascii="Aptos" w:hAnsi="Aptos"/>
          <w:sz w:val="21"/>
        </w:rPr>
        <w:t>komplementový</w:t>
      </w:r>
      <w:proofErr w:type="spellEnd"/>
      <w:r w:rsidRPr="00772A8B">
        <w:rPr>
          <w:rFonts w:ascii="Aptos" w:hAnsi="Aptos"/>
          <w:sz w:val="21"/>
        </w:rPr>
        <w:t xml:space="preserve"> systém (</w:t>
      </w:r>
      <w:proofErr w:type="spellStart"/>
      <w:r w:rsidRPr="00772A8B">
        <w:rPr>
          <w:rFonts w:ascii="Aptos" w:hAnsi="Aptos"/>
          <w:sz w:val="21"/>
        </w:rPr>
        <w:t>deficiencie</w:t>
      </w:r>
      <w:proofErr w:type="spellEnd"/>
      <w:r w:rsidRPr="00772A8B">
        <w:rPr>
          <w:rFonts w:ascii="Aptos" w:hAnsi="Aptos"/>
          <w:sz w:val="21"/>
        </w:rPr>
        <w:t xml:space="preserve"> jednotlivých zložiek komplementu, hereditárny </w:t>
      </w:r>
      <w:proofErr w:type="spellStart"/>
      <w:r w:rsidRPr="00772A8B">
        <w:rPr>
          <w:rFonts w:ascii="Aptos" w:hAnsi="Aptos"/>
          <w:sz w:val="21"/>
        </w:rPr>
        <w:t>angioedém</w:t>
      </w:r>
      <w:proofErr w:type="spellEnd"/>
      <w:r w:rsidRPr="00772A8B">
        <w:rPr>
          <w:rFonts w:ascii="Aptos" w:hAnsi="Aptos"/>
          <w:sz w:val="21"/>
        </w:rPr>
        <w:t xml:space="preserve">, </w:t>
      </w:r>
      <w:proofErr w:type="spellStart"/>
      <w:r w:rsidRPr="00772A8B">
        <w:rPr>
          <w:rFonts w:ascii="Aptos" w:hAnsi="Aptos"/>
          <w:sz w:val="21"/>
        </w:rPr>
        <w:t>paroxyzmálna</w:t>
      </w:r>
      <w:proofErr w:type="spellEnd"/>
      <w:r w:rsidRPr="00772A8B">
        <w:rPr>
          <w:rFonts w:ascii="Aptos" w:hAnsi="Aptos"/>
          <w:sz w:val="21"/>
        </w:rPr>
        <w:t xml:space="preserve"> nočná </w:t>
      </w:r>
      <w:proofErr w:type="spellStart"/>
      <w:r w:rsidRPr="00772A8B">
        <w:rPr>
          <w:rFonts w:ascii="Aptos" w:hAnsi="Aptos"/>
          <w:sz w:val="21"/>
        </w:rPr>
        <w:t>hemoglobinúria</w:t>
      </w:r>
      <w:proofErr w:type="spellEnd"/>
      <w:r w:rsidRPr="00772A8B">
        <w:rPr>
          <w:rFonts w:ascii="Aptos" w:hAnsi="Aptos"/>
          <w:sz w:val="21"/>
        </w:rPr>
        <w:t xml:space="preserve">). </w:t>
      </w:r>
    </w:p>
    <w:p w14:paraId="2F4D9D1F" w14:textId="6D845686" w:rsidR="00A127A9" w:rsidRPr="00772A8B" w:rsidRDefault="00D26686" w:rsidP="00A127A9">
      <w:pPr>
        <w:keepLines/>
        <w:spacing w:after="100" w:line="269" w:lineRule="auto"/>
        <w:ind w:left="369" w:hanging="369"/>
        <w:rPr>
          <w:rFonts w:ascii="Aptos" w:hAnsi="Aptos"/>
          <w:sz w:val="21"/>
        </w:rPr>
      </w:pPr>
      <w:r w:rsidRPr="00772A8B">
        <w:rPr>
          <w:rFonts w:ascii="Aptos" w:hAnsi="Aptos"/>
          <w:sz w:val="21"/>
        </w:rPr>
        <w:t>19</w:t>
      </w:r>
      <w:r w:rsidR="00A127A9" w:rsidRPr="00772A8B">
        <w:rPr>
          <w:rFonts w:ascii="Aptos" w:hAnsi="Aptos"/>
          <w:sz w:val="21"/>
        </w:rPr>
        <w:t xml:space="preserve">. Protilátkové </w:t>
      </w:r>
      <w:proofErr w:type="spellStart"/>
      <w:r w:rsidR="00A127A9" w:rsidRPr="00772A8B">
        <w:rPr>
          <w:rFonts w:ascii="Aptos" w:hAnsi="Aptos"/>
          <w:sz w:val="21"/>
        </w:rPr>
        <w:t>imunodeficiencie</w:t>
      </w:r>
      <w:proofErr w:type="spellEnd"/>
      <w:r w:rsidR="00A127A9" w:rsidRPr="00772A8B">
        <w:rPr>
          <w:rFonts w:ascii="Aptos" w:hAnsi="Aptos"/>
          <w:sz w:val="21"/>
        </w:rPr>
        <w:t xml:space="preserve"> (</w:t>
      </w:r>
      <w:proofErr w:type="spellStart"/>
      <w:r w:rsidR="00A127A9" w:rsidRPr="00772A8B">
        <w:rPr>
          <w:rFonts w:ascii="Aptos" w:hAnsi="Aptos"/>
          <w:sz w:val="21"/>
        </w:rPr>
        <w:t>deficiencie</w:t>
      </w:r>
      <w:proofErr w:type="spellEnd"/>
      <w:r w:rsidR="00A127A9" w:rsidRPr="00772A8B">
        <w:rPr>
          <w:rFonts w:ascii="Aptos" w:hAnsi="Aptos"/>
          <w:sz w:val="21"/>
        </w:rPr>
        <w:t xml:space="preserve"> B-lymfocytov) – X-viazaná </w:t>
      </w:r>
      <w:proofErr w:type="spellStart"/>
      <w:r w:rsidR="00A127A9" w:rsidRPr="00772A8B">
        <w:rPr>
          <w:rFonts w:ascii="Aptos" w:hAnsi="Aptos"/>
          <w:sz w:val="21"/>
        </w:rPr>
        <w:t>agamaglobulinémia</w:t>
      </w:r>
      <w:proofErr w:type="spellEnd"/>
      <w:r w:rsidR="00A127A9" w:rsidRPr="00772A8B">
        <w:rPr>
          <w:rFonts w:ascii="Aptos" w:hAnsi="Aptos"/>
          <w:sz w:val="21"/>
        </w:rPr>
        <w:t xml:space="preserve">, CVID, </w:t>
      </w:r>
      <w:proofErr w:type="spellStart"/>
      <w:r w:rsidR="00A127A9" w:rsidRPr="00772A8B">
        <w:rPr>
          <w:rFonts w:ascii="Aptos" w:hAnsi="Aptos"/>
          <w:sz w:val="21"/>
        </w:rPr>
        <w:t>hyper-IgM</w:t>
      </w:r>
      <w:proofErr w:type="spellEnd"/>
      <w:r w:rsidR="00A127A9" w:rsidRPr="00772A8B">
        <w:rPr>
          <w:rFonts w:ascii="Aptos" w:hAnsi="Aptos"/>
          <w:sz w:val="21"/>
        </w:rPr>
        <w:t xml:space="preserve"> syndrómy, selektívna </w:t>
      </w:r>
      <w:proofErr w:type="spellStart"/>
      <w:r w:rsidR="00A127A9" w:rsidRPr="00772A8B">
        <w:rPr>
          <w:rFonts w:ascii="Aptos" w:hAnsi="Aptos"/>
          <w:sz w:val="21"/>
        </w:rPr>
        <w:t>IgA-deficiencia</w:t>
      </w:r>
      <w:proofErr w:type="spellEnd"/>
      <w:r w:rsidR="00A127A9" w:rsidRPr="00772A8B">
        <w:rPr>
          <w:rFonts w:ascii="Aptos" w:hAnsi="Aptos"/>
          <w:sz w:val="21"/>
        </w:rPr>
        <w:t>.</w:t>
      </w:r>
    </w:p>
    <w:p w14:paraId="4F9176B7" w14:textId="36BEFA3C" w:rsidR="00A127A9" w:rsidRPr="00772A8B" w:rsidRDefault="00A127A9" w:rsidP="00A127A9">
      <w:pPr>
        <w:keepLines/>
        <w:spacing w:after="100" w:line="269" w:lineRule="auto"/>
        <w:ind w:left="369" w:hanging="369"/>
        <w:rPr>
          <w:rFonts w:ascii="Aptos" w:hAnsi="Aptos"/>
          <w:sz w:val="21"/>
        </w:rPr>
      </w:pPr>
      <w:r w:rsidRPr="00772A8B">
        <w:rPr>
          <w:rFonts w:ascii="Aptos" w:hAnsi="Aptos"/>
          <w:sz w:val="21"/>
        </w:rPr>
        <w:t>2</w:t>
      </w:r>
      <w:r w:rsidR="00D26686" w:rsidRPr="00772A8B">
        <w:rPr>
          <w:rFonts w:ascii="Aptos" w:hAnsi="Aptos"/>
          <w:sz w:val="21"/>
        </w:rPr>
        <w:t>0</w:t>
      </w:r>
      <w:r w:rsidRPr="00772A8B">
        <w:rPr>
          <w:rFonts w:ascii="Aptos" w:hAnsi="Aptos"/>
          <w:sz w:val="21"/>
        </w:rPr>
        <w:t xml:space="preserve">. </w:t>
      </w:r>
      <w:proofErr w:type="spellStart"/>
      <w:r w:rsidRPr="00772A8B">
        <w:rPr>
          <w:rFonts w:ascii="Aptos" w:hAnsi="Aptos"/>
          <w:sz w:val="21"/>
        </w:rPr>
        <w:t>Imunodeficiencie</w:t>
      </w:r>
      <w:proofErr w:type="spellEnd"/>
      <w:r w:rsidRPr="00772A8B">
        <w:rPr>
          <w:rFonts w:ascii="Aptos" w:hAnsi="Aptos"/>
          <w:sz w:val="21"/>
        </w:rPr>
        <w:t xml:space="preserve"> postihujúce bunkovú a </w:t>
      </w:r>
      <w:proofErr w:type="spellStart"/>
      <w:r w:rsidRPr="00772A8B">
        <w:rPr>
          <w:rFonts w:ascii="Aptos" w:hAnsi="Aptos"/>
          <w:sz w:val="21"/>
        </w:rPr>
        <w:t>humorálnu</w:t>
      </w:r>
      <w:proofErr w:type="spellEnd"/>
      <w:r w:rsidRPr="00772A8B">
        <w:rPr>
          <w:rFonts w:ascii="Aptos" w:hAnsi="Aptos"/>
          <w:sz w:val="21"/>
        </w:rPr>
        <w:t xml:space="preserve"> imunitu (</w:t>
      </w:r>
      <w:proofErr w:type="spellStart"/>
      <w:r w:rsidRPr="00772A8B">
        <w:rPr>
          <w:rFonts w:ascii="Aptos" w:hAnsi="Aptos"/>
          <w:sz w:val="21"/>
        </w:rPr>
        <w:t>kobinované</w:t>
      </w:r>
      <w:proofErr w:type="spellEnd"/>
      <w:r w:rsidRPr="00772A8B">
        <w:rPr>
          <w:rFonts w:ascii="Aptos" w:hAnsi="Aptos"/>
          <w:sz w:val="21"/>
        </w:rPr>
        <w:t xml:space="preserve"> </w:t>
      </w:r>
      <w:proofErr w:type="spellStart"/>
      <w:r w:rsidRPr="00772A8B">
        <w:rPr>
          <w:rFonts w:ascii="Aptos" w:hAnsi="Aptos"/>
          <w:sz w:val="21"/>
        </w:rPr>
        <w:t>imunodeficiencie</w:t>
      </w:r>
      <w:proofErr w:type="spellEnd"/>
      <w:r w:rsidRPr="00772A8B">
        <w:rPr>
          <w:rFonts w:ascii="Aptos" w:hAnsi="Aptos"/>
          <w:sz w:val="21"/>
        </w:rPr>
        <w:t xml:space="preserve">) – SCID, syndrómy nahých lymfocytov, </w:t>
      </w:r>
      <w:proofErr w:type="spellStart"/>
      <w:r w:rsidRPr="00772A8B">
        <w:rPr>
          <w:rFonts w:ascii="Aptos" w:hAnsi="Aptos"/>
          <w:sz w:val="21"/>
        </w:rPr>
        <w:t>Wiskottov-Aldrichov</w:t>
      </w:r>
      <w:proofErr w:type="spellEnd"/>
      <w:r w:rsidRPr="00772A8B">
        <w:rPr>
          <w:rFonts w:ascii="Aptos" w:hAnsi="Aptos"/>
          <w:sz w:val="21"/>
        </w:rPr>
        <w:t xml:space="preserve"> syndróm, </w:t>
      </w:r>
      <w:proofErr w:type="spellStart"/>
      <w:r w:rsidRPr="00772A8B">
        <w:rPr>
          <w:rFonts w:ascii="Aptos" w:hAnsi="Aptos"/>
          <w:sz w:val="21"/>
        </w:rPr>
        <w:t>ataxia-teleangiektázia</w:t>
      </w:r>
      <w:proofErr w:type="spellEnd"/>
      <w:r w:rsidRPr="00772A8B">
        <w:rPr>
          <w:rFonts w:ascii="Aptos" w:hAnsi="Aptos"/>
          <w:sz w:val="21"/>
        </w:rPr>
        <w:t xml:space="preserve">, </w:t>
      </w:r>
      <w:proofErr w:type="spellStart"/>
      <w:r w:rsidRPr="00772A8B">
        <w:rPr>
          <w:rFonts w:ascii="Aptos" w:hAnsi="Aptos"/>
          <w:sz w:val="21"/>
        </w:rPr>
        <w:t>Di</w:t>
      </w:r>
      <w:proofErr w:type="spellEnd"/>
      <w:r w:rsidRPr="00772A8B">
        <w:rPr>
          <w:rFonts w:ascii="Aptos" w:hAnsi="Aptos"/>
          <w:sz w:val="21"/>
        </w:rPr>
        <w:t xml:space="preserve"> </w:t>
      </w:r>
      <w:proofErr w:type="spellStart"/>
      <w:r w:rsidRPr="00772A8B">
        <w:rPr>
          <w:rFonts w:ascii="Aptos" w:hAnsi="Aptos"/>
          <w:sz w:val="21"/>
        </w:rPr>
        <w:t>Georgeov</w:t>
      </w:r>
      <w:proofErr w:type="spellEnd"/>
      <w:r w:rsidRPr="00772A8B">
        <w:rPr>
          <w:rFonts w:ascii="Aptos" w:hAnsi="Aptos"/>
          <w:sz w:val="21"/>
        </w:rPr>
        <w:t xml:space="preserve"> syndróm. </w:t>
      </w:r>
    </w:p>
    <w:p w14:paraId="433F73A1" w14:textId="303AC71F" w:rsidR="00A127A9" w:rsidRPr="00772A8B" w:rsidRDefault="00A127A9" w:rsidP="00A127A9">
      <w:pPr>
        <w:keepLines/>
        <w:spacing w:after="100" w:line="269" w:lineRule="auto"/>
        <w:ind w:left="369" w:hanging="369"/>
        <w:rPr>
          <w:rFonts w:ascii="Aptos" w:hAnsi="Aptos"/>
          <w:sz w:val="21"/>
        </w:rPr>
      </w:pPr>
      <w:r w:rsidRPr="00772A8B">
        <w:rPr>
          <w:rFonts w:ascii="Aptos" w:hAnsi="Aptos"/>
          <w:sz w:val="21"/>
        </w:rPr>
        <w:t>2</w:t>
      </w:r>
      <w:r w:rsidR="00D26686" w:rsidRPr="00772A8B">
        <w:rPr>
          <w:rFonts w:ascii="Aptos" w:hAnsi="Aptos"/>
          <w:sz w:val="21"/>
        </w:rPr>
        <w:t>1</w:t>
      </w:r>
      <w:r w:rsidRPr="00772A8B">
        <w:rPr>
          <w:rFonts w:ascii="Aptos" w:hAnsi="Aptos"/>
          <w:sz w:val="21"/>
        </w:rPr>
        <w:t xml:space="preserve">. Choroby imunitnej </w:t>
      </w:r>
      <w:proofErr w:type="spellStart"/>
      <w:r w:rsidRPr="00772A8B">
        <w:rPr>
          <w:rFonts w:ascii="Aptos" w:hAnsi="Aptos"/>
          <w:sz w:val="21"/>
        </w:rPr>
        <w:t>dysregulácie</w:t>
      </w:r>
      <w:proofErr w:type="spellEnd"/>
      <w:r w:rsidRPr="00772A8B">
        <w:rPr>
          <w:rFonts w:ascii="Aptos" w:hAnsi="Aptos"/>
          <w:sz w:val="21"/>
        </w:rPr>
        <w:t xml:space="preserve"> (syndrómy IPEX, APECED) a poruchy </w:t>
      </w:r>
      <w:proofErr w:type="spellStart"/>
      <w:r w:rsidRPr="00772A8B">
        <w:rPr>
          <w:rFonts w:ascii="Aptos" w:hAnsi="Aptos"/>
          <w:sz w:val="21"/>
        </w:rPr>
        <w:t>intrinzickej</w:t>
      </w:r>
      <w:proofErr w:type="spellEnd"/>
      <w:r w:rsidRPr="00772A8B">
        <w:rPr>
          <w:rFonts w:ascii="Aptos" w:hAnsi="Aptos"/>
          <w:sz w:val="21"/>
        </w:rPr>
        <w:t xml:space="preserve"> a vrodenej imunity (chronická </w:t>
      </w:r>
      <w:proofErr w:type="spellStart"/>
      <w:r w:rsidRPr="00772A8B">
        <w:rPr>
          <w:rFonts w:ascii="Aptos" w:hAnsi="Aptos"/>
          <w:sz w:val="21"/>
        </w:rPr>
        <w:t>mukokutánna</w:t>
      </w:r>
      <w:proofErr w:type="spellEnd"/>
      <w:r w:rsidRPr="00772A8B">
        <w:rPr>
          <w:rFonts w:ascii="Aptos" w:hAnsi="Aptos"/>
          <w:sz w:val="21"/>
        </w:rPr>
        <w:t xml:space="preserve"> kandidóza)</w:t>
      </w:r>
    </w:p>
    <w:p w14:paraId="1A843D20" w14:textId="43770EB7" w:rsidR="00A127A9" w:rsidRPr="00772A8B" w:rsidRDefault="00A127A9" w:rsidP="00A127A9">
      <w:pPr>
        <w:keepLines/>
        <w:spacing w:after="100" w:line="269" w:lineRule="auto"/>
        <w:ind w:left="369" w:hanging="369"/>
        <w:rPr>
          <w:rFonts w:ascii="Aptos" w:hAnsi="Aptos"/>
          <w:sz w:val="21"/>
        </w:rPr>
      </w:pPr>
      <w:r w:rsidRPr="00772A8B">
        <w:rPr>
          <w:rFonts w:ascii="Aptos" w:hAnsi="Aptos"/>
          <w:sz w:val="21"/>
        </w:rPr>
        <w:t>2</w:t>
      </w:r>
      <w:r w:rsidR="00D26686" w:rsidRPr="00772A8B">
        <w:rPr>
          <w:rFonts w:ascii="Aptos" w:hAnsi="Aptos"/>
          <w:sz w:val="21"/>
        </w:rPr>
        <w:t>2</w:t>
      </w:r>
      <w:r w:rsidRPr="00772A8B">
        <w:rPr>
          <w:rFonts w:ascii="Aptos" w:hAnsi="Aptos"/>
          <w:sz w:val="21"/>
        </w:rPr>
        <w:t>. HIV – typy, štruktúra, gény, replikačný cyklus a interakcia HIV s bunkami imunitného systému.</w:t>
      </w:r>
    </w:p>
    <w:p w14:paraId="5E29A4A7" w14:textId="42842C3F" w:rsidR="00A127A9" w:rsidRPr="00772A8B" w:rsidRDefault="00A127A9" w:rsidP="00A127A9">
      <w:pPr>
        <w:keepLines/>
        <w:spacing w:after="100" w:line="269" w:lineRule="auto"/>
        <w:ind w:left="369" w:hanging="369"/>
        <w:rPr>
          <w:rFonts w:ascii="Aptos" w:hAnsi="Aptos"/>
          <w:sz w:val="21"/>
        </w:rPr>
      </w:pPr>
      <w:r w:rsidRPr="00772A8B">
        <w:rPr>
          <w:rFonts w:ascii="Aptos" w:hAnsi="Aptos"/>
          <w:sz w:val="21"/>
        </w:rPr>
        <w:t>2</w:t>
      </w:r>
      <w:r w:rsidR="00D26686" w:rsidRPr="00772A8B">
        <w:rPr>
          <w:rFonts w:ascii="Aptos" w:hAnsi="Aptos"/>
          <w:sz w:val="21"/>
        </w:rPr>
        <w:t>3</w:t>
      </w:r>
      <w:r w:rsidRPr="00772A8B">
        <w:rPr>
          <w:rFonts w:ascii="Aptos" w:hAnsi="Aptos"/>
          <w:sz w:val="21"/>
        </w:rPr>
        <w:t>. HIV-infekcia – prenos HIV, priebeh a prejavy infekcie, základy prevencie a terapie.</w:t>
      </w:r>
    </w:p>
    <w:p w14:paraId="7E9E8510" w14:textId="634981B3" w:rsidR="00A127A9" w:rsidRPr="00772A8B" w:rsidRDefault="00A127A9" w:rsidP="00A127A9">
      <w:pPr>
        <w:keepLines/>
        <w:spacing w:after="100" w:line="269" w:lineRule="auto"/>
        <w:ind w:left="369" w:hanging="369"/>
        <w:rPr>
          <w:rFonts w:ascii="Aptos" w:hAnsi="Aptos"/>
          <w:sz w:val="21"/>
        </w:rPr>
      </w:pPr>
      <w:r w:rsidRPr="00772A8B">
        <w:rPr>
          <w:rFonts w:ascii="Aptos" w:hAnsi="Aptos"/>
          <w:sz w:val="21"/>
        </w:rPr>
        <w:t>2</w:t>
      </w:r>
      <w:r w:rsidR="00D26686" w:rsidRPr="00772A8B">
        <w:rPr>
          <w:rFonts w:ascii="Aptos" w:hAnsi="Aptos"/>
          <w:sz w:val="21"/>
        </w:rPr>
        <w:t>4</w:t>
      </w:r>
      <w:r w:rsidRPr="00772A8B">
        <w:rPr>
          <w:rFonts w:ascii="Aptos" w:hAnsi="Aptos"/>
          <w:sz w:val="21"/>
        </w:rPr>
        <w:t xml:space="preserve">. Sekundárne (získané) </w:t>
      </w:r>
      <w:proofErr w:type="spellStart"/>
      <w:r w:rsidRPr="00772A8B">
        <w:rPr>
          <w:rFonts w:ascii="Aptos" w:hAnsi="Aptos"/>
          <w:sz w:val="21"/>
        </w:rPr>
        <w:t>imunodeficiencie</w:t>
      </w:r>
      <w:proofErr w:type="spellEnd"/>
      <w:r w:rsidRPr="00772A8B">
        <w:rPr>
          <w:rFonts w:ascii="Aptos" w:hAnsi="Aptos"/>
          <w:sz w:val="21"/>
        </w:rPr>
        <w:t xml:space="preserve"> – charakteristika, príčiny.</w:t>
      </w:r>
    </w:p>
    <w:p w14:paraId="2263B452" w14:textId="543DF961" w:rsidR="00A127A9" w:rsidRPr="00772A8B" w:rsidRDefault="00A127A9" w:rsidP="00A127A9">
      <w:pPr>
        <w:keepLines/>
        <w:spacing w:after="100" w:line="269" w:lineRule="auto"/>
        <w:ind w:left="369" w:hanging="369"/>
        <w:rPr>
          <w:rFonts w:ascii="Aptos" w:hAnsi="Aptos"/>
          <w:sz w:val="21"/>
        </w:rPr>
      </w:pPr>
      <w:r w:rsidRPr="00772A8B">
        <w:rPr>
          <w:rFonts w:ascii="Aptos" w:hAnsi="Aptos"/>
          <w:sz w:val="21"/>
        </w:rPr>
        <w:t>2</w:t>
      </w:r>
      <w:r w:rsidR="00D26686" w:rsidRPr="00772A8B">
        <w:rPr>
          <w:rFonts w:ascii="Aptos" w:hAnsi="Aptos"/>
          <w:sz w:val="21"/>
        </w:rPr>
        <w:t>5</w:t>
      </w:r>
      <w:r w:rsidRPr="00772A8B">
        <w:rPr>
          <w:rFonts w:ascii="Aptos" w:hAnsi="Aptos"/>
          <w:sz w:val="21"/>
        </w:rPr>
        <w:t>. Imunita proti extra- a intracelulárnym baktériám.</w:t>
      </w:r>
    </w:p>
    <w:p w14:paraId="66096ADB" w14:textId="51D80976" w:rsidR="00A127A9" w:rsidRPr="00772A8B" w:rsidRDefault="00A127A9" w:rsidP="00A127A9">
      <w:pPr>
        <w:keepLines/>
        <w:spacing w:after="100" w:line="269" w:lineRule="auto"/>
        <w:ind w:left="369" w:hanging="369"/>
        <w:rPr>
          <w:rFonts w:ascii="Aptos" w:hAnsi="Aptos"/>
          <w:sz w:val="21"/>
        </w:rPr>
      </w:pPr>
      <w:r w:rsidRPr="00772A8B">
        <w:rPr>
          <w:rFonts w:ascii="Aptos" w:hAnsi="Aptos"/>
          <w:sz w:val="21"/>
        </w:rPr>
        <w:t>2</w:t>
      </w:r>
      <w:r w:rsidR="00D26686" w:rsidRPr="00772A8B">
        <w:rPr>
          <w:rFonts w:ascii="Aptos" w:hAnsi="Aptos"/>
          <w:sz w:val="21"/>
        </w:rPr>
        <w:t>6</w:t>
      </w:r>
      <w:r w:rsidRPr="00772A8B">
        <w:rPr>
          <w:rFonts w:ascii="Aptos" w:hAnsi="Aptos"/>
          <w:sz w:val="21"/>
        </w:rPr>
        <w:t xml:space="preserve">. Imunita proti vírusom, </w:t>
      </w:r>
      <w:r w:rsidR="00C64E7D" w:rsidRPr="00772A8B">
        <w:rPr>
          <w:rFonts w:ascii="Aptos" w:hAnsi="Aptos"/>
          <w:sz w:val="21"/>
        </w:rPr>
        <w:t>hubám</w:t>
      </w:r>
      <w:r w:rsidRPr="00772A8B">
        <w:rPr>
          <w:rFonts w:ascii="Aptos" w:hAnsi="Aptos"/>
          <w:sz w:val="21"/>
        </w:rPr>
        <w:t xml:space="preserve"> a viacbunkovým parazitom.</w:t>
      </w:r>
    </w:p>
    <w:p w14:paraId="12552ED3" w14:textId="77777777" w:rsidR="00A127A9" w:rsidRPr="00772A8B" w:rsidRDefault="00A127A9" w:rsidP="00A127A9">
      <w:pPr>
        <w:keepLines/>
        <w:spacing w:after="100" w:line="269" w:lineRule="auto"/>
        <w:ind w:left="369" w:hanging="369"/>
        <w:rPr>
          <w:rFonts w:ascii="Aptos" w:hAnsi="Aptos"/>
          <w:sz w:val="21"/>
        </w:rPr>
      </w:pPr>
    </w:p>
    <w:p w14:paraId="7DAF406A" w14:textId="6A7BEB36" w:rsidR="007610EC" w:rsidRPr="00772A8B" w:rsidRDefault="00CA06FE" w:rsidP="00CA06FE">
      <w:pPr>
        <w:keepLines/>
        <w:spacing w:line="269" w:lineRule="auto"/>
        <w:rPr>
          <w:rFonts w:asciiTheme="minorHAnsi" w:hAnsiTheme="minorHAnsi" w:cstheme="minorHAnsi"/>
          <w:bCs/>
          <w:sz w:val="21"/>
        </w:rPr>
      </w:pPr>
      <w:r w:rsidRPr="00772A8B">
        <w:rPr>
          <w:rFonts w:asciiTheme="minorHAnsi" w:hAnsiTheme="minorHAnsi" w:cstheme="minorHAnsi"/>
          <w:bCs/>
          <w:sz w:val="21"/>
        </w:rPr>
        <w:t xml:space="preserve">           </w:t>
      </w:r>
    </w:p>
    <w:p w14:paraId="11083AE7" w14:textId="77777777" w:rsidR="007610EC" w:rsidRPr="00772A8B" w:rsidRDefault="007610EC" w:rsidP="00CA06FE">
      <w:pPr>
        <w:keepLines/>
        <w:spacing w:line="269" w:lineRule="auto"/>
        <w:rPr>
          <w:rFonts w:asciiTheme="minorHAnsi" w:hAnsiTheme="minorHAnsi" w:cstheme="minorHAnsi"/>
          <w:bCs/>
          <w:sz w:val="21"/>
        </w:rPr>
      </w:pPr>
    </w:p>
    <w:p w14:paraId="39748D0C" w14:textId="77777777" w:rsidR="007610EC" w:rsidRPr="00772A8B" w:rsidRDefault="007610EC" w:rsidP="00CA06FE">
      <w:pPr>
        <w:keepLines/>
        <w:spacing w:line="269" w:lineRule="auto"/>
        <w:rPr>
          <w:rFonts w:asciiTheme="minorHAnsi" w:hAnsiTheme="minorHAnsi" w:cstheme="minorHAnsi"/>
          <w:bCs/>
        </w:rPr>
      </w:pPr>
    </w:p>
    <w:p w14:paraId="4AAF7DD8" w14:textId="04872078" w:rsidR="00CA06FE" w:rsidRPr="00772A8B" w:rsidRDefault="00D26686" w:rsidP="00CA06FE">
      <w:pPr>
        <w:keepLines/>
        <w:spacing w:after="100" w:line="269" w:lineRule="auto"/>
        <w:ind w:left="369" w:hanging="369"/>
        <w:rPr>
          <w:rFonts w:asciiTheme="minorHAnsi" w:hAnsiTheme="minorHAnsi" w:cstheme="minorHAnsi"/>
          <w:bCs/>
        </w:rPr>
      </w:pPr>
      <w:r w:rsidRPr="00772A8B">
        <w:rPr>
          <w:rFonts w:asciiTheme="minorHAnsi" w:hAnsiTheme="minorHAnsi" w:cstheme="minorHAnsi"/>
          <w:bCs/>
          <w:sz w:val="21"/>
        </w:rPr>
        <w:t>26</w:t>
      </w:r>
      <w:r w:rsidR="00CA06FE" w:rsidRPr="00772A8B">
        <w:rPr>
          <w:rFonts w:asciiTheme="minorHAnsi" w:hAnsiTheme="minorHAnsi" w:cstheme="minorHAnsi"/>
          <w:bCs/>
          <w:sz w:val="21"/>
        </w:rPr>
        <w:t xml:space="preserve">. </w:t>
      </w:r>
      <w:r w:rsidR="00B93B4A" w:rsidRPr="00772A8B">
        <w:rPr>
          <w:rFonts w:asciiTheme="minorHAnsi" w:hAnsiTheme="minorHAnsi" w:cstheme="minorHAnsi"/>
          <w:bCs/>
          <w:sz w:val="21"/>
        </w:rPr>
        <w:t>október</w:t>
      </w:r>
      <w:r w:rsidR="00CA06FE" w:rsidRPr="00772A8B">
        <w:rPr>
          <w:rFonts w:asciiTheme="minorHAnsi" w:hAnsiTheme="minorHAnsi" w:cstheme="minorHAnsi"/>
          <w:bCs/>
          <w:sz w:val="21"/>
        </w:rPr>
        <w:t xml:space="preserve"> 20</w:t>
      </w:r>
      <w:r w:rsidR="00B93B4A" w:rsidRPr="00772A8B">
        <w:rPr>
          <w:rFonts w:asciiTheme="minorHAnsi" w:hAnsiTheme="minorHAnsi" w:cstheme="minorHAnsi"/>
          <w:bCs/>
          <w:sz w:val="21"/>
        </w:rPr>
        <w:t>2</w:t>
      </w:r>
      <w:r w:rsidR="00EB43BD" w:rsidRPr="00772A8B">
        <w:rPr>
          <w:rFonts w:asciiTheme="minorHAnsi" w:hAnsiTheme="minorHAnsi" w:cstheme="minorHAnsi"/>
          <w:bCs/>
          <w:sz w:val="21"/>
        </w:rPr>
        <w:t>6</w:t>
      </w:r>
      <w:r w:rsidR="00CA06FE" w:rsidRPr="00772A8B">
        <w:rPr>
          <w:rFonts w:asciiTheme="minorHAnsi" w:hAnsiTheme="minorHAnsi" w:cstheme="minorHAnsi"/>
          <w:bCs/>
          <w:sz w:val="21"/>
        </w:rPr>
        <w:tab/>
      </w:r>
      <w:r w:rsidR="00CA06FE" w:rsidRPr="00772A8B">
        <w:rPr>
          <w:rFonts w:asciiTheme="minorHAnsi" w:hAnsiTheme="minorHAnsi" w:cstheme="minorHAnsi"/>
          <w:bCs/>
          <w:sz w:val="21"/>
        </w:rPr>
        <w:tab/>
      </w:r>
      <w:r w:rsidR="00CA06FE" w:rsidRPr="00772A8B">
        <w:rPr>
          <w:rFonts w:asciiTheme="minorHAnsi" w:hAnsiTheme="minorHAnsi" w:cstheme="minorHAnsi"/>
          <w:bCs/>
          <w:sz w:val="21"/>
        </w:rPr>
        <w:tab/>
      </w:r>
      <w:r w:rsidR="00CA06FE" w:rsidRPr="00772A8B">
        <w:rPr>
          <w:rFonts w:asciiTheme="minorHAnsi" w:hAnsiTheme="minorHAnsi" w:cstheme="minorHAnsi"/>
          <w:bCs/>
          <w:sz w:val="21"/>
        </w:rPr>
        <w:tab/>
        <w:t xml:space="preserve">                    </w:t>
      </w:r>
      <w:r w:rsidR="00EB43BD" w:rsidRPr="00772A8B">
        <w:rPr>
          <w:rFonts w:asciiTheme="minorHAnsi" w:hAnsiTheme="minorHAnsi" w:cstheme="minorHAnsi"/>
          <w:bCs/>
          <w:sz w:val="21"/>
        </w:rPr>
        <w:t>prof</w:t>
      </w:r>
      <w:r w:rsidR="00CA06FE" w:rsidRPr="00772A8B">
        <w:rPr>
          <w:rFonts w:asciiTheme="minorHAnsi" w:hAnsiTheme="minorHAnsi" w:cstheme="minorHAnsi"/>
          <w:bCs/>
          <w:sz w:val="21"/>
        </w:rPr>
        <w:t xml:space="preserve">. MUDr. </w:t>
      </w:r>
      <w:r w:rsidR="003522B5" w:rsidRPr="00772A8B">
        <w:rPr>
          <w:rFonts w:asciiTheme="minorHAnsi" w:hAnsiTheme="minorHAnsi" w:cstheme="minorHAnsi"/>
          <w:bCs/>
          <w:sz w:val="21"/>
        </w:rPr>
        <w:t>Richard Imrich, DrSc.</w:t>
      </w:r>
    </w:p>
    <w:p w14:paraId="497BAE7F" w14:textId="77777777" w:rsidR="00CA06FE" w:rsidRPr="00772A8B" w:rsidRDefault="00CA06FE" w:rsidP="00CA06FE">
      <w:pPr>
        <w:keepLines/>
        <w:spacing w:after="80" w:line="269" w:lineRule="auto"/>
        <w:jc w:val="center"/>
        <w:rPr>
          <w:rFonts w:asciiTheme="minorHAnsi" w:hAnsiTheme="minorHAnsi" w:cstheme="minorHAnsi"/>
          <w:bCs/>
          <w:i/>
        </w:rPr>
      </w:pPr>
      <w:r w:rsidRPr="00772A8B">
        <w:rPr>
          <w:rFonts w:asciiTheme="minorHAnsi" w:hAnsiTheme="minorHAnsi" w:cstheme="minorHAnsi"/>
          <w:bCs/>
          <w:i/>
          <w:sz w:val="21"/>
        </w:rPr>
        <w:t xml:space="preserve">                                                                                                prednosta ústavu </w:t>
      </w:r>
    </w:p>
    <w:sectPr w:rsidR="00CA06FE" w:rsidRPr="00772A8B" w:rsidSect="00B81748">
      <w:pgSz w:w="11906" w:h="16838"/>
      <w:pgMar w:top="1134" w:right="1247" w:bottom="1134" w:left="133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0ADA"/>
    <w:multiLevelType w:val="hybridMultilevel"/>
    <w:tmpl w:val="3FF05F46"/>
    <w:lvl w:ilvl="0" w:tplc="FFFFFFFF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1F3AAA"/>
    <w:multiLevelType w:val="hybridMultilevel"/>
    <w:tmpl w:val="DDFCC24E"/>
    <w:lvl w:ilvl="0" w:tplc="041B000F">
      <w:start w:val="1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A422DE"/>
    <w:multiLevelType w:val="hybridMultilevel"/>
    <w:tmpl w:val="84983AD6"/>
    <w:lvl w:ilvl="0" w:tplc="9640BA10">
      <w:start w:val="18"/>
      <w:numFmt w:val="decimal"/>
      <w:lvlText w:val="%1."/>
      <w:lvlJc w:val="left"/>
      <w:pPr>
        <w:ind w:left="720" w:hanging="360"/>
      </w:pPr>
      <w:rPr>
        <w:rFonts w:ascii="Aptos" w:hAnsi="Aptos" w:cs="Times New Roman" w:hint="default"/>
        <w:color w:val="1E273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824A31"/>
    <w:multiLevelType w:val="hybridMultilevel"/>
    <w:tmpl w:val="ABD0EC78"/>
    <w:lvl w:ilvl="0" w:tplc="041B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A2F7824"/>
    <w:multiLevelType w:val="hybridMultilevel"/>
    <w:tmpl w:val="B41AF0B6"/>
    <w:lvl w:ilvl="0" w:tplc="041B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2563D5"/>
    <w:multiLevelType w:val="hybridMultilevel"/>
    <w:tmpl w:val="3FF05F46"/>
    <w:lvl w:ilvl="0" w:tplc="6EF07BFE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B0019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A16FBD"/>
    <w:multiLevelType w:val="hybridMultilevel"/>
    <w:tmpl w:val="5DCA6B3E"/>
    <w:lvl w:ilvl="0" w:tplc="30929C80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F512B81"/>
    <w:multiLevelType w:val="singleLevel"/>
    <w:tmpl w:val="041B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8" w15:restartNumberingAfterBreak="0">
    <w:nsid w:val="65983282"/>
    <w:multiLevelType w:val="singleLevel"/>
    <w:tmpl w:val="EA5425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color w:val="auto"/>
        <w:sz w:val="24"/>
      </w:rPr>
    </w:lvl>
  </w:abstractNum>
  <w:abstractNum w:abstractNumId="9" w15:restartNumberingAfterBreak="0">
    <w:nsid w:val="74232781"/>
    <w:multiLevelType w:val="hybridMultilevel"/>
    <w:tmpl w:val="3D4036C6"/>
    <w:lvl w:ilvl="0" w:tplc="33B2AFC8">
      <w:start w:val="18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535238">
    <w:abstractNumId w:val="8"/>
  </w:num>
  <w:num w:numId="2" w16cid:durableId="460929458">
    <w:abstractNumId w:val="7"/>
  </w:num>
  <w:num w:numId="3" w16cid:durableId="1750230120">
    <w:abstractNumId w:val="6"/>
  </w:num>
  <w:num w:numId="4" w16cid:durableId="669873562">
    <w:abstractNumId w:val="5"/>
  </w:num>
  <w:num w:numId="5" w16cid:durableId="1785805030">
    <w:abstractNumId w:val="4"/>
  </w:num>
  <w:num w:numId="6" w16cid:durableId="1053190898">
    <w:abstractNumId w:val="3"/>
  </w:num>
  <w:num w:numId="7" w16cid:durableId="1885485203">
    <w:abstractNumId w:val="0"/>
  </w:num>
  <w:num w:numId="8" w16cid:durableId="89082653">
    <w:abstractNumId w:val="1"/>
  </w:num>
  <w:num w:numId="9" w16cid:durableId="1417167817">
    <w:abstractNumId w:val="2"/>
  </w:num>
  <w:num w:numId="10" w16cid:durableId="6475632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06FE"/>
    <w:rsid w:val="00025320"/>
    <w:rsid w:val="00033D5A"/>
    <w:rsid w:val="00033E1A"/>
    <w:rsid w:val="00044853"/>
    <w:rsid w:val="00050B68"/>
    <w:rsid w:val="00080FCC"/>
    <w:rsid w:val="00101DC3"/>
    <w:rsid w:val="001061FA"/>
    <w:rsid w:val="001905DD"/>
    <w:rsid w:val="00194EBE"/>
    <w:rsid w:val="00214348"/>
    <w:rsid w:val="00241676"/>
    <w:rsid w:val="002425E1"/>
    <w:rsid w:val="002C1390"/>
    <w:rsid w:val="00316367"/>
    <w:rsid w:val="00345D9D"/>
    <w:rsid w:val="00346960"/>
    <w:rsid w:val="003522B5"/>
    <w:rsid w:val="003534FC"/>
    <w:rsid w:val="003C1C8D"/>
    <w:rsid w:val="003D1ABB"/>
    <w:rsid w:val="003F5D44"/>
    <w:rsid w:val="0041429C"/>
    <w:rsid w:val="0043367C"/>
    <w:rsid w:val="004A44EA"/>
    <w:rsid w:val="00502F4F"/>
    <w:rsid w:val="005134E6"/>
    <w:rsid w:val="00563420"/>
    <w:rsid w:val="00564B65"/>
    <w:rsid w:val="005746E2"/>
    <w:rsid w:val="005A6741"/>
    <w:rsid w:val="005E2B55"/>
    <w:rsid w:val="006754BE"/>
    <w:rsid w:val="00682BFC"/>
    <w:rsid w:val="00691E5B"/>
    <w:rsid w:val="006D5195"/>
    <w:rsid w:val="006F5E18"/>
    <w:rsid w:val="007045D2"/>
    <w:rsid w:val="00755413"/>
    <w:rsid w:val="007610EC"/>
    <w:rsid w:val="00772A8B"/>
    <w:rsid w:val="00806768"/>
    <w:rsid w:val="008237A1"/>
    <w:rsid w:val="00881C1C"/>
    <w:rsid w:val="008F7B8C"/>
    <w:rsid w:val="00901762"/>
    <w:rsid w:val="009147D4"/>
    <w:rsid w:val="00943BAC"/>
    <w:rsid w:val="00983C55"/>
    <w:rsid w:val="00997154"/>
    <w:rsid w:val="009F54D2"/>
    <w:rsid w:val="00A015D1"/>
    <w:rsid w:val="00A1012E"/>
    <w:rsid w:val="00A127A9"/>
    <w:rsid w:val="00A32709"/>
    <w:rsid w:val="00B93B4A"/>
    <w:rsid w:val="00BB3617"/>
    <w:rsid w:val="00C00A24"/>
    <w:rsid w:val="00C03CA6"/>
    <w:rsid w:val="00C11D49"/>
    <w:rsid w:val="00C64E7D"/>
    <w:rsid w:val="00CA06FE"/>
    <w:rsid w:val="00CB6168"/>
    <w:rsid w:val="00D26686"/>
    <w:rsid w:val="00D82047"/>
    <w:rsid w:val="00DD736E"/>
    <w:rsid w:val="00DF2C26"/>
    <w:rsid w:val="00E044D0"/>
    <w:rsid w:val="00E43D87"/>
    <w:rsid w:val="00EA641B"/>
    <w:rsid w:val="00EB43BD"/>
    <w:rsid w:val="00EB506C"/>
    <w:rsid w:val="00EF4D9E"/>
    <w:rsid w:val="00F25B2C"/>
    <w:rsid w:val="00F671CB"/>
    <w:rsid w:val="00F77A09"/>
    <w:rsid w:val="00FD2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049400"/>
  <w15:chartTrackingRefBased/>
  <w15:docId w15:val="{650A6E6C-9122-4A92-A048-5B9479AD2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CA06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Nadpis2">
    <w:name w:val="heading 2"/>
    <w:basedOn w:val="Normlny"/>
    <w:next w:val="Normlny"/>
    <w:link w:val="Nadpis2Char"/>
    <w:qFormat/>
    <w:rsid w:val="00CA06FE"/>
    <w:pPr>
      <w:keepNext/>
      <w:spacing w:before="120" w:line="360" w:lineRule="auto"/>
      <w:outlineLvl w:val="1"/>
    </w:pPr>
    <w:rPr>
      <w:b/>
      <w:snapToGrid w:val="0"/>
      <w:color w:val="FF00FF"/>
      <w:lang w:eastAsia="cs-CZ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2Char">
    <w:name w:val="Nadpis 2 Char"/>
    <w:basedOn w:val="Predvolenpsmoodseku"/>
    <w:link w:val="Nadpis2"/>
    <w:rsid w:val="00CA06FE"/>
    <w:rPr>
      <w:rFonts w:ascii="Times New Roman" w:eastAsia="Times New Roman" w:hAnsi="Times New Roman" w:cs="Times New Roman"/>
      <w:b/>
      <w:snapToGrid w:val="0"/>
      <w:color w:val="FF00FF"/>
      <w:sz w:val="24"/>
      <w:szCs w:val="20"/>
      <w:lang w:eastAsia="cs-CZ"/>
    </w:rPr>
  </w:style>
  <w:style w:type="paragraph" w:styleId="Zarkazkladnhotextu2">
    <w:name w:val="Body Text Indent 2"/>
    <w:basedOn w:val="Normlny"/>
    <w:link w:val="Zarkazkladnhotextu2Char"/>
    <w:rsid w:val="00CA06FE"/>
    <w:pPr>
      <w:spacing w:after="120"/>
      <w:ind w:left="567" w:hanging="567"/>
    </w:pPr>
    <w:rPr>
      <w:snapToGrid w:val="0"/>
      <w:lang w:eastAsia="cs-CZ"/>
    </w:rPr>
  </w:style>
  <w:style w:type="character" w:customStyle="1" w:styleId="Zarkazkladnhotextu2Char">
    <w:name w:val="Zarážka základného textu 2 Char"/>
    <w:basedOn w:val="Predvolenpsmoodseku"/>
    <w:link w:val="Zarkazkladnhotextu2"/>
    <w:rsid w:val="00CA06FE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paragraph" w:styleId="Zkladntext">
    <w:name w:val="Body Text"/>
    <w:basedOn w:val="Normlny"/>
    <w:link w:val="ZkladntextChar"/>
    <w:rsid w:val="00CA06FE"/>
    <w:pPr>
      <w:spacing w:before="120"/>
    </w:pPr>
    <w:rPr>
      <w:snapToGrid w:val="0"/>
      <w:lang w:eastAsia="cs-CZ"/>
    </w:rPr>
  </w:style>
  <w:style w:type="character" w:customStyle="1" w:styleId="ZkladntextChar">
    <w:name w:val="Základný text Char"/>
    <w:basedOn w:val="Predvolenpsmoodseku"/>
    <w:link w:val="Zkladntext"/>
    <w:rsid w:val="00CA06FE"/>
    <w:rPr>
      <w:rFonts w:ascii="Times New Roman" w:eastAsia="Times New Roman" w:hAnsi="Times New Roman" w:cs="Times New Roman"/>
      <w:snapToGrid w:val="0"/>
      <w:sz w:val="24"/>
      <w:szCs w:val="20"/>
      <w:lang w:eastAsia="cs-CZ"/>
    </w:rPr>
  </w:style>
  <w:style w:type="character" w:styleId="Odkaznakomentr">
    <w:name w:val="annotation reference"/>
    <w:basedOn w:val="Predvolenpsmoodseku"/>
    <w:uiPriority w:val="99"/>
    <w:semiHidden/>
    <w:unhideWhenUsed/>
    <w:rsid w:val="00EA641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EA641B"/>
    <w:rPr>
      <w:sz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EA641B"/>
    <w:rPr>
      <w:rFonts w:ascii="Times New Roman" w:eastAsia="Times New Roman" w:hAnsi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EA641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EA641B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Obyajntext">
    <w:name w:val="Plain Text"/>
    <w:basedOn w:val="Normlny"/>
    <w:link w:val="ObyajntextChar"/>
    <w:rsid w:val="00A32709"/>
    <w:rPr>
      <w:rFonts w:ascii="Courier New" w:hAnsi="Courier New"/>
      <w:sz w:val="20"/>
      <w:lang w:eastAsia="sk-SK"/>
    </w:rPr>
  </w:style>
  <w:style w:type="character" w:customStyle="1" w:styleId="ObyajntextChar">
    <w:name w:val="Obyčajný text Char"/>
    <w:basedOn w:val="Predvolenpsmoodseku"/>
    <w:link w:val="Obyajntext"/>
    <w:rsid w:val="00A32709"/>
    <w:rPr>
      <w:rFonts w:ascii="Courier New" w:eastAsia="Times New Roman" w:hAnsi="Courier New" w:cs="Times New Roman"/>
      <w:sz w:val="20"/>
      <w:szCs w:val="20"/>
      <w:lang w:eastAsia="sk-SK"/>
    </w:rPr>
  </w:style>
  <w:style w:type="paragraph" w:styleId="Odsekzoznamu">
    <w:name w:val="List Paragraph"/>
    <w:basedOn w:val="Normlny"/>
    <w:uiPriority w:val="34"/>
    <w:qFormat/>
    <w:rsid w:val="009147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3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2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LFUK</Company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 Buc</dc:creator>
  <cp:keywords/>
  <dc:description/>
  <cp:lastModifiedBy>Shawkatová Ivana</cp:lastModifiedBy>
  <cp:revision>8</cp:revision>
  <dcterms:created xsi:type="dcterms:W3CDTF">2026-10-27T08:53:00Z</dcterms:created>
  <dcterms:modified xsi:type="dcterms:W3CDTF">2026-10-27T10:22:00Z</dcterms:modified>
</cp:coreProperties>
</file>