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BCF1C" w14:textId="4440E2BA" w:rsidR="004A0E35" w:rsidRPr="00F9662C" w:rsidRDefault="00003B2B" w:rsidP="00B74828">
      <w:pPr>
        <w:pStyle w:val="Obyajntext"/>
        <w:jc w:val="center"/>
        <w:rPr>
          <w:rFonts w:ascii="Arial" w:hAnsi="Arial" w:cs="Arial"/>
          <w:b/>
          <w:caps/>
          <w:sz w:val="28"/>
          <w:szCs w:val="28"/>
        </w:rPr>
      </w:pPr>
      <w:r w:rsidRPr="00F9662C">
        <w:rPr>
          <w:rFonts w:ascii="Arial" w:hAnsi="Arial" w:cs="Arial"/>
          <w:b/>
          <w:caps/>
          <w:sz w:val="28"/>
          <w:szCs w:val="28"/>
        </w:rPr>
        <w:t>ORAL Exam questions FOR DENTISTRY-</w:t>
      </w:r>
      <w:r w:rsidR="004A0E35" w:rsidRPr="00F9662C">
        <w:rPr>
          <w:rFonts w:ascii="Arial" w:hAnsi="Arial" w:cs="Arial"/>
          <w:b/>
          <w:caps/>
          <w:sz w:val="28"/>
          <w:szCs w:val="28"/>
        </w:rPr>
        <w:t xml:space="preserve"> immunology</w:t>
      </w:r>
      <w:r w:rsidR="00745119" w:rsidRPr="00F9662C">
        <w:rPr>
          <w:rFonts w:ascii="Arial" w:hAnsi="Arial" w:cs="Arial"/>
          <w:b/>
          <w:caps/>
          <w:sz w:val="28"/>
          <w:szCs w:val="28"/>
        </w:rPr>
        <w:t xml:space="preserve"> 20</w:t>
      </w:r>
      <w:r w:rsidR="009850C7" w:rsidRPr="00F9662C">
        <w:rPr>
          <w:rFonts w:ascii="Arial" w:hAnsi="Arial" w:cs="Arial"/>
          <w:b/>
          <w:caps/>
          <w:sz w:val="28"/>
          <w:szCs w:val="28"/>
        </w:rPr>
        <w:t>2</w:t>
      </w:r>
      <w:r w:rsidR="00D10244" w:rsidRPr="00F9662C">
        <w:rPr>
          <w:rFonts w:ascii="Arial" w:hAnsi="Arial" w:cs="Arial"/>
          <w:b/>
          <w:caps/>
          <w:sz w:val="28"/>
          <w:szCs w:val="28"/>
        </w:rPr>
        <w:t>5</w:t>
      </w:r>
      <w:r w:rsidR="00780FC4" w:rsidRPr="00F9662C">
        <w:rPr>
          <w:rFonts w:ascii="Arial" w:hAnsi="Arial" w:cs="Arial"/>
          <w:b/>
          <w:caps/>
          <w:sz w:val="28"/>
          <w:szCs w:val="28"/>
        </w:rPr>
        <w:t>/20</w:t>
      </w:r>
      <w:r w:rsidR="009850C7" w:rsidRPr="00F9662C">
        <w:rPr>
          <w:rFonts w:ascii="Arial" w:hAnsi="Arial" w:cs="Arial"/>
          <w:b/>
          <w:caps/>
          <w:sz w:val="28"/>
          <w:szCs w:val="28"/>
        </w:rPr>
        <w:t>2</w:t>
      </w:r>
      <w:r w:rsidR="00D10244" w:rsidRPr="00F9662C">
        <w:rPr>
          <w:rFonts w:ascii="Arial" w:hAnsi="Arial" w:cs="Arial"/>
          <w:b/>
          <w:caps/>
          <w:sz w:val="28"/>
          <w:szCs w:val="28"/>
        </w:rPr>
        <w:t>6</w:t>
      </w:r>
    </w:p>
    <w:p w14:paraId="00A57005" w14:textId="77777777" w:rsidR="004A0E35" w:rsidRPr="009E588A" w:rsidRDefault="004A0E35" w:rsidP="00B74828">
      <w:pPr>
        <w:pStyle w:val="Obyajntext"/>
        <w:pBdr>
          <w:bottom w:val="single" w:sz="12" w:space="1" w:color="auto"/>
        </w:pBd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5C71341" w14:textId="77777777" w:rsidR="006D574E" w:rsidRDefault="006D574E" w:rsidP="00B74828">
      <w:pPr>
        <w:pStyle w:val="Obyajntext"/>
        <w:rPr>
          <w:rFonts w:ascii="Times New Roman" w:hAnsi="Times New Roman"/>
          <w:sz w:val="24"/>
          <w:szCs w:val="24"/>
        </w:rPr>
      </w:pPr>
    </w:p>
    <w:p w14:paraId="431E5FA4" w14:textId="77777777" w:rsidR="00D736FF" w:rsidRDefault="007A454E" w:rsidP="007A454E">
      <w:pPr>
        <w:spacing w:after="160" w:line="259" w:lineRule="auto"/>
        <w:rPr>
          <w:rFonts w:ascii="Aptos" w:hAnsi="Aptos"/>
          <w:b/>
          <w:bCs/>
          <w:color w:val="000000" w:themeColor="text1"/>
          <w:szCs w:val="28"/>
        </w:rPr>
      </w:pPr>
      <w:r w:rsidRPr="007A454E">
        <w:rPr>
          <w:rFonts w:ascii="Aptos" w:hAnsi="Aptos"/>
          <w:b/>
          <w:bCs/>
          <w:color w:val="000000" w:themeColor="text1"/>
          <w:szCs w:val="28"/>
        </w:rPr>
        <w:t xml:space="preserve"> </w:t>
      </w:r>
    </w:p>
    <w:p w14:paraId="0C85109C" w14:textId="11AD5EE6" w:rsidR="007A454E" w:rsidRPr="007A454E" w:rsidRDefault="007A454E" w:rsidP="007A454E">
      <w:pPr>
        <w:spacing w:after="160" w:line="259" w:lineRule="auto"/>
        <w:rPr>
          <w:rFonts w:ascii="Aptos" w:hAnsi="Aptos"/>
          <w:b/>
          <w:bCs/>
          <w:color w:val="000000" w:themeColor="text1"/>
          <w:szCs w:val="28"/>
        </w:rPr>
      </w:pPr>
      <w:r w:rsidRPr="007A454E">
        <w:rPr>
          <w:rFonts w:ascii="Aptos" w:hAnsi="Aptos"/>
          <w:b/>
          <w:bCs/>
          <w:szCs w:val="28"/>
          <w:lang w:val="sk-SK"/>
        </w:rPr>
        <w:t xml:space="preserve"> </w:t>
      </w:r>
      <w:r w:rsidRPr="0099375E">
        <w:rPr>
          <w:rFonts w:ascii="Aptos" w:hAnsi="Aptos"/>
          <w:b/>
          <w:bCs/>
          <w:szCs w:val="28"/>
          <w:lang w:val="sk-SK"/>
        </w:rPr>
        <w:t xml:space="preserve">Part </w:t>
      </w:r>
      <w:r w:rsidRPr="007A454E">
        <w:rPr>
          <w:rFonts w:ascii="Aptos" w:hAnsi="Aptos"/>
          <w:b/>
          <w:bCs/>
          <w:szCs w:val="28"/>
          <w:lang w:val="sk-SK"/>
        </w:rPr>
        <w:t>1</w:t>
      </w:r>
      <w:r w:rsidRPr="0099375E">
        <w:rPr>
          <w:rFonts w:ascii="Aptos" w:hAnsi="Aptos"/>
          <w:b/>
          <w:bCs/>
          <w:szCs w:val="28"/>
          <w:lang w:val="sk-SK"/>
        </w:rPr>
        <w:t xml:space="preserve"> – </w:t>
      </w:r>
      <w:proofErr w:type="spellStart"/>
      <w:r w:rsidRPr="0099375E">
        <w:rPr>
          <w:rFonts w:ascii="Aptos" w:hAnsi="Aptos"/>
          <w:b/>
          <w:bCs/>
          <w:szCs w:val="28"/>
          <w:lang w:val="sk-SK"/>
        </w:rPr>
        <w:t>Immunology</w:t>
      </w:r>
      <w:proofErr w:type="spellEnd"/>
      <w:r w:rsidRPr="0099375E">
        <w:rPr>
          <w:rFonts w:ascii="Aptos" w:hAnsi="Aptos"/>
          <w:b/>
          <w:bCs/>
          <w:szCs w:val="28"/>
          <w:lang w:val="sk-SK"/>
        </w:rPr>
        <w:t xml:space="preserve"> </w:t>
      </w:r>
    </w:p>
    <w:p w14:paraId="6156289F" w14:textId="77777777" w:rsidR="007D2013" w:rsidRPr="008D5077" w:rsidRDefault="007D2013" w:rsidP="008D5077">
      <w:pPr>
        <w:rPr>
          <w:rFonts w:ascii="Aptos" w:hAnsi="Aptos"/>
          <w:b/>
          <w:bCs/>
          <w:caps/>
          <w:snapToGrid w:val="0"/>
          <w:sz w:val="22"/>
          <w:szCs w:val="22"/>
          <w:lang w:eastAsia="cs-CZ"/>
        </w:rPr>
      </w:pPr>
    </w:p>
    <w:p w14:paraId="4B9C8C3C" w14:textId="5F86D3AA" w:rsidR="004229FE" w:rsidRPr="008D5077" w:rsidRDefault="006E0360" w:rsidP="009468C9">
      <w:pPr>
        <w:pStyle w:val="Zarkazkladnhotextu2"/>
        <w:numPr>
          <w:ilvl w:val="0"/>
          <w:numId w:val="30"/>
        </w:numPr>
        <w:spacing w:before="0" w:after="160" w:line="259" w:lineRule="auto"/>
        <w:ind w:left="714" w:hanging="357"/>
        <w:rPr>
          <w:rFonts w:ascii="Aptos" w:hAnsi="Aptos"/>
          <w:snapToGrid/>
          <w:sz w:val="22"/>
          <w:szCs w:val="22"/>
          <w:lang w:val="en-GB" w:eastAsia="sk-SK"/>
        </w:rPr>
      </w:pPr>
      <w:r w:rsidRPr="008D5077">
        <w:rPr>
          <w:rFonts w:ascii="Aptos" w:hAnsi="Aptos"/>
          <w:sz w:val="22"/>
          <w:szCs w:val="22"/>
          <w:lang w:val="en-GB"/>
        </w:rPr>
        <w:t>Immune system – structure and function, i</w:t>
      </w:r>
      <w:r w:rsidR="004A0E35" w:rsidRPr="008D5077">
        <w:rPr>
          <w:rFonts w:ascii="Aptos" w:hAnsi="Aptos"/>
          <w:sz w:val="22"/>
          <w:szCs w:val="22"/>
          <w:lang w:val="en-GB"/>
        </w:rPr>
        <w:t>nnate and a</w:t>
      </w:r>
      <w:r w:rsidR="009850C7" w:rsidRPr="008D5077">
        <w:rPr>
          <w:rFonts w:ascii="Aptos" w:hAnsi="Aptos"/>
          <w:sz w:val="22"/>
          <w:szCs w:val="22"/>
          <w:lang w:val="en-GB"/>
        </w:rPr>
        <w:t>daptive</w:t>
      </w:r>
      <w:r w:rsidRPr="008D5077">
        <w:rPr>
          <w:rFonts w:ascii="Aptos" w:hAnsi="Aptos"/>
          <w:sz w:val="22"/>
          <w:szCs w:val="22"/>
          <w:lang w:val="en-GB"/>
        </w:rPr>
        <w:t xml:space="preserve"> immunity</w:t>
      </w:r>
      <w:r w:rsidR="004A0E35" w:rsidRPr="008D5077">
        <w:rPr>
          <w:rFonts w:ascii="Aptos" w:hAnsi="Aptos"/>
          <w:sz w:val="22"/>
          <w:szCs w:val="22"/>
          <w:lang w:val="en-GB"/>
        </w:rPr>
        <w:t>, active and passive immunity</w:t>
      </w:r>
      <w:r w:rsidR="00A84BEC" w:rsidRPr="008D5077">
        <w:rPr>
          <w:rFonts w:ascii="Aptos" w:hAnsi="Aptos"/>
          <w:sz w:val="22"/>
          <w:szCs w:val="22"/>
          <w:lang w:val="en-GB"/>
        </w:rPr>
        <w:t>.</w:t>
      </w:r>
      <w:r w:rsidRPr="008D5077">
        <w:rPr>
          <w:rFonts w:ascii="Aptos" w:hAnsi="Aptos"/>
          <w:sz w:val="22"/>
          <w:szCs w:val="22"/>
          <w:lang w:val="en-GB"/>
        </w:rPr>
        <w:t xml:space="preserve"> </w:t>
      </w:r>
      <w:bookmarkStart w:id="0" w:name="_Toc443526091"/>
      <w:bookmarkStart w:id="1" w:name="_Toc443526428"/>
      <w:bookmarkStart w:id="2" w:name="_Toc443967187"/>
      <w:bookmarkStart w:id="3" w:name="_Toc443968987"/>
      <w:bookmarkStart w:id="4" w:name="_Toc443969242"/>
      <w:bookmarkStart w:id="5" w:name="_Toc444055250"/>
      <w:bookmarkStart w:id="6" w:name="_Toc463002051"/>
      <w:bookmarkStart w:id="7" w:name="_Toc463003834"/>
      <w:bookmarkStart w:id="8" w:name="_Toc476568817"/>
      <w:bookmarkStart w:id="9" w:name="_Toc486578754"/>
      <w:r w:rsidRPr="008D5077">
        <w:rPr>
          <w:rFonts w:ascii="Aptos" w:hAnsi="Aptos"/>
          <w:bCs/>
          <w:sz w:val="22"/>
          <w:szCs w:val="22"/>
          <w:lang w:val="en-GB"/>
        </w:rPr>
        <w:t xml:space="preserve">Specific and non-specific immune response – characteristics </w:t>
      </w:r>
      <w:r w:rsidR="00544310" w:rsidRPr="008D5077">
        <w:rPr>
          <w:rFonts w:ascii="Aptos" w:hAnsi="Aptos"/>
          <w:bCs/>
          <w:sz w:val="22"/>
          <w:szCs w:val="22"/>
          <w:lang w:val="en-GB"/>
        </w:rPr>
        <w:t>a</w:t>
      </w:r>
      <w:r w:rsidR="009850C7" w:rsidRPr="008D5077">
        <w:rPr>
          <w:rFonts w:ascii="Aptos" w:hAnsi="Aptos"/>
          <w:bCs/>
          <w:sz w:val="22"/>
          <w:szCs w:val="22"/>
          <w:lang w:val="en-GB"/>
        </w:rPr>
        <w:t>nd</w:t>
      </w:r>
      <w:r w:rsidR="00544310" w:rsidRPr="008D5077">
        <w:rPr>
          <w:rFonts w:ascii="Aptos" w:hAnsi="Aptos"/>
          <w:bCs/>
          <w:sz w:val="22"/>
          <w:szCs w:val="22"/>
          <w:lang w:val="en-GB"/>
        </w:rPr>
        <w:t xml:space="preserve"> </w:t>
      </w:r>
      <w:r w:rsidRPr="008D5077">
        <w:rPr>
          <w:rFonts w:ascii="Aptos" w:hAnsi="Aptos"/>
          <w:bCs/>
          <w:sz w:val="22"/>
          <w:szCs w:val="22"/>
          <w:lang w:val="en-GB"/>
        </w:rPr>
        <w:t>comparison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9850C7" w:rsidRPr="008D5077">
        <w:rPr>
          <w:rFonts w:ascii="Aptos" w:hAnsi="Aptos"/>
          <w:bCs/>
          <w:sz w:val="22"/>
          <w:szCs w:val="22"/>
          <w:lang w:val="en-GB"/>
        </w:rPr>
        <w:t>.</w:t>
      </w:r>
    </w:p>
    <w:p w14:paraId="4FBCB67C" w14:textId="2254B69D" w:rsidR="00347061" w:rsidRPr="008D5077" w:rsidRDefault="00745119" w:rsidP="009468C9">
      <w:pPr>
        <w:pStyle w:val="Zarkazkladnhotextu2"/>
        <w:numPr>
          <w:ilvl w:val="0"/>
          <w:numId w:val="30"/>
        </w:numPr>
        <w:spacing w:before="0" w:after="160" w:line="259" w:lineRule="auto"/>
        <w:ind w:left="714" w:hanging="357"/>
        <w:rPr>
          <w:rFonts w:ascii="Aptos" w:hAnsi="Aptos"/>
          <w:sz w:val="22"/>
          <w:szCs w:val="22"/>
          <w:lang w:val="en-GB"/>
        </w:rPr>
      </w:pPr>
      <w:r w:rsidRPr="008D5077">
        <w:rPr>
          <w:rFonts w:ascii="Aptos" w:hAnsi="Aptos"/>
          <w:sz w:val="22"/>
          <w:szCs w:val="22"/>
          <w:lang w:val="en-GB"/>
        </w:rPr>
        <w:t>Primary and secondary lymphoid organs an</w:t>
      </w:r>
      <w:r w:rsidR="00BD3AF9" w:rsidRPr="008D5077">
        <w:rPr>
          <w:rFonts w:ascii="Aptos" w:hAnsi="Aptos"/>
          <w:sz w:val="22"/>
          <w:szCs w:val="22"/>
          <w:lang w:val="en-GB"/>
        </w:rPr>
        <w:t>d</w:t>
      </w:r>
      <w:r w:rsidRPr="008D5077">
        <w:rPr>
          <w:rFonts w:ascii="Aptos" w:hAnsi="Aptos"/>
          <w:sz w:val="22"/>
          <w:szCs w:val="22"/>
          <w:lang w:val="en-GB"/>
        </w:rPr>
        <w:t xml:space="preserve"> their function.</w:t>
      </w:r>
    </w:p>
    <w:p w14:paraId="55ADA6B3" w14:textId="6C704760" w:rsidR="0039158D" w:rsidRPr="008D5077" w:rsidRDefault="00EF7CDD" w:rsidP="009468C9">
      <w:pPr>
        <w:pStyle w:val="Zarkazkladnhotextu2"/>
        <w:numPr>
          <w:ilvl w:val="0"/>
          <w:numId w:val="30"/>
        </w:numPr>
        <w:spacing w:before="0" w:after="160" w:line="259" w:lineRule="auto"/>
        <w:ind w:left="714" w:hanging="357"/>
        <w:rPr>
          <w:rFonts w:ascii="Aptos" w:hAnsi="Aptos"/>
          <w:sz w:val="22"/>
          <w:szCs w:val="22"/>
          <w:lang w:val="en-GB"/>
        </w:rPr>
      </w:pPr>
      <w:r w:rsidRPr="008D5077">
        <w:rPr>
          <w:rFonts w:ascii="Aptos" w:hAnsi="Aptos"/>
          <w:sz w:val="22"/>
          <w:szCs w:val="22"/>
          <w:lang w:val="en-GB"/>
        </w:rPr>
        <w:t>Acute i</w:t>
      </w:r>
      <w:r w:rsidR="0039158D" w:rsidRPr="008D5077">
        <w:rPr>
          <w:rFonts w:ascii="Aptos" w:hAnsi="Aptos"/>
          <w:sz w:val="22"/>
          <w:szCs w:val="22"/>
          <w:lang w:val="en-GB"/>
        </w:rPr>
        <w:t>nflammation – relevant cells</w:t>
      </w:r>
      <w:r w:rsidR="00475972" w:rsidRPr="008D5077">
        <w:rPr>
          <w:rFonts w:ascii="Aptos" w:hAnsi="Aptos"/>
          <w:sz w:val="22"/>
          <w:szCs w:val="22"/>
          <w:lang w:val="en-GB"/>
        </w:rPr>
        <w:t xml:space="preserve">, </w:t>
      </w:r>
      <w:r w:rsidR="009850C7" w:rsidRPr="008D5077">
        <w:rPr>
          <w:rFonts w:ascii="Aptos" w:hAnsi="Aptos"/>
          <w:sz w:val="22"/>
          <w:szCs w:val="22"/>
          <w:lang w:val="en-GB"/>
        </w:rPr>
        <w:t xml:space="preserve">cytokines, </w:t>
      </w:r>
      <w:r w:rsidR="00475972" w:rsidRPr="008D5077">
        <w:rPr>
          <w:rFonts w:ascii="Aptos" w:hAnsi="Aptos"/>
          <w:sz w:val="22"/>
          <w:szCs w:val="22"/>
          <w:lang w:val="en-GB"/>
        </w:rPr>
        <w:t>proteins,</w:t>
      </w:r>
      <w:r w:rsidR="00714919" w:rsidRPr="008D5077">
        <w:rPr>
          <w:rFonts w:ascii="Aptos" w:hAnsi="Aptos"/>
          <w:sz w:val="22"/>
          <w:szCs w:val="22"/>
          <w:lang w:val="en-GB"/>
        </w:rPr>
        <w:t xml:space="preserve"> </w:t>
      </w:r>
      <w:r w:rsidR="0039158D" w:rsidRPr="008D5077">
        <w:rPr>
          <w:rFonts w:ascii="Aptos" w:hAnsi="Aptos"/>
          <w:sz w:val="22"/>
          <w:szCs w:val="22"/>
          <w:lang w:val="en-GB"/>
        </w:rPr>
        <w:t>and mediators</w:t>
      </w:r>
      <w:r w:rsidR="009850C7" w:rsidRPr="008D5077">
        <w:rPr>
          <w:rFonts w:ascii="Aptos" w:hAnsi="Aptos"/>
          <w:sz w:val="22"/>
          <w:szCs w:val="22"/>
          <w:lang w:val="en-GB"/>
        </w:rPr>
        <w:t>. Migration of leukocytes from circulation to the site of inflammation.</w:t>
      </w:r>
    </w:p>
    <w:p w14:paraId="7DF1E55A" w14:textId="75774961" w:rsidR="006C38F3" w:rsidRPr="008D5077" w:rsidRDefault="00DD6A10" w:rsidP="009468C9">
      <w:pPr>
        <w:pStyle w:val="Zarkazkladnhotextu2"/>
        <w:numPr>
          <w:ilvl w:val="0"/>
          <w:numId w:val="30"/>
        </w:numPr>
        <w:spacing w:before="0" w:after="160" w:line="259" w:lineRule="auto"/>
        <w:ind w:left="714" w:hanging="357"/>
        <w:rPr>
          <w:rFonts w:ascii="Aptos" w:hAnsi="Aptos"/>
          <w:sz w:val="22"/>
          <w:szCs w:val="22"/>
          <w:lang w:val="en-GB"/>
        </w:rPr>
      </w:pPr>
      <w:r w:rsidRPr="008D5077">
        <w:rPr>
          <w:rFonts w:ascii="Aptos" w:hAnsi="Aptos"/>
          <w:sz w:val="22"/>
          <w:szCs w:val="22"/>
          <w:lang w:val="en-GB"/>
        </w:rPr>
        <w:t>B</w:t>
      </w:r>
      <w:r w:rsidR="00F874BB" w:rsidRPr="008D5077">
        <w:rPr>
          <w:rFonts w:ascii="Aptos" w:hAnsi="Aptos"/>
          <w:sz w:val="22"/>
          <w:szCs w:val="22"/>
          <w:lang w:val="en-GB"/>
        </w:rPr>
        <w:t xml:space="preserve">asic characteristics of antigens. </w:t>
      </w:r>
      <w:proofErr w:type="spellStart"/>
      <w:r w:rsidR="00544310" w:rsidRPr="008D5077">
        <w:rPr>
          <w:rFonts w:ascii="Aptos" w:hAnsi="Aptos"/>
          <w:sz w:val="22"/>
          <w:szCs w:val="22"/>
        </w:rPr>
        <w:t>Immunogenicity</w:t>
      </w:r>
      <w:proofErr w:type="spellEnd"/>
      <w:r w:rsidR="00544310" w:rsidRPr="008D5077">
        <w:rPr>
          <w:rFonts w:ascii="Aptos" w:hAnsi="Aptos"/>
          <w:sz w:val="22"/>
          <w:szCs w:val="22"/>
        </w:rPr>
        <w:t xml:space="preserve"> and specificity. </w:t>
      </w:r>
      <w:r w:rsidR="00F874BB" w:rsidRPr="008D5077">
        <w:rPr>
          <w:rFonts w:ascii="Aptos" w:hAnsi="Aptos"/>
          <w:sz w:val="22"/>
          <w:szCs w:val="22"/>
          <w:lang w:val="en-GB"/>
        </w:rPr>
        <w:t>Epitopes, haptens</w:t>
      </w:r>
      <w:r w:rsidR="00624F72">
        <w:rPr>
          <w:rFonts w:ascii="Aptos" w:hAnsi="Aptos"/>
          <w:sz w:val="22"/>
          <w:szCs w:val="22"/>
          <w:lang w:val="en-GB"/>
        </w:rPr>
        <w:t>.</w:t>
      </w:r>
      <w:r w:rsidR="00F874BB" w:rsidRPr="008D5077">
        <w:rPr>
          <w:rFonts w:ascii="Aptos" w:hAnsi="Aptos"/>
          <w:sz w:val="22"/>
          <w:szCs w:val="22"/>
          <w:lang w:val="en-GB"/>
        </w:rPr>
        <w:t xml:space="preserve"> </w:t>
      </w:r>
    </w:p>
    <w:p w14:paraId="58351E6D" w14:textId="6328BB1E" w:rsidR="00F874BB" w:rsidRPr="008D5077" w:rsidRDefault="009850C7" w:rsidP="009468C9">
      <w:pPr>
        <w:numPr>
          <w:ilvl w:val="0"/>
          <w:numId w:val="30"/>
        </w:numPr>
        <w:spacing w:after="160" w:line="259" w:lineRule="auto"/>
        <w:ind w:left="714" w:hanging="357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napToGrid w:val="0"/>
          <w:sz w:val="22"/>
          <w:szCs w:val="22"/>
          <w:lang w:eastAsia="cs-CZ"/>
        </w:rPr>
        <w:t xml:space="preserve">Immunoglobulins – basic </w:t>
      </w:r>
      <w:r w:rsidR="00F874BB" w:rsidRPr="008D5077">
        <w:rPr>
          <w:rFonts w:ascii="Aptos" w:hAnsi="Aptos"/>
          <w:snapToGrid w:val="0"/>
          <w:sz w:val="22"/>
          <w:szCs w:val="22"/>
          <w:lang w:eastAsia="cs-CZ"/>
        </w:rPr>
        <w:t>structur</w:t>
      </w:r>
      <w:r w:rsidR="00DD6A10" w:rsidRPr="008D5077">
        <w:rPr>
          <w:rFonts w:ascii="Aptos" w:hAnsi="Aptos"/>
          <w:snapToGrid w:val="0"/>
          <w:sz w:val="22"/>
          <w:szCs w:val="22"/>
          <w:lang w:eastAsia="cs-CZ"/>
        </w:rPr>
        <w:t>e</w:t>
      </w:r>
      <w:r w:rsidRPr="008D5077">
        <w:rPr>
          <w:rFonts w:ascii="Aptos" w:hAnsi="Aptos"/>
          <w:snapToGrid w:val="0"/>
          <w:sz w:val="22"/>
          <w:szCs w:val="22"/>
          <w:lang w:eastAsia="cs-CZ"/>
        </w:rPr>
        <w:t xml:space="preserve">, </w:t>
      </w:r>
      <w:r w:rsidRPr="008D5077">
        <w:rPr>
          <w:rFonts w:ascii="Aptos" w:hAnsi="Aptos"/>
          <w:sz w:val="22"/>
          <w:szCs w:val="22"/>
        </w:rPr>
        <w:t>f</w:t>
      </w:r>
      <w:r w:rsidR="00F874BB" w:rsidRPr="008D5077">
        <w:rPr>
          <w:rFonts w:ascii="Aptos" w:hAnsi="Aptos"/>
          <w:sz w:val="22"/>
          <w:szCs w:val="22"/>
        </w:rPr>
        <w:t>unction of individual immunoglobu</w:t>
      </w:r>
      <w:r w:rsidR="00DD6A10" w:rsidRPr="008D5077">
        <w:rPr>
          <w:rFonts w:ascii="Aptos" w:hAnsi="Aptos"/>
          <w:sz w:val="22"/>
          <w:szCs w:val="22"/>
        </w:rPr>
        <w:t>lin</w:t>
      </w:r>
      <w:r w:rsidR="00475972" w:rsidRPr="008D5077">
        <w:rPr>
          <w:rFonts w:ascii="Aptos" w:hAnsi="Aptos"/>
          <w:sz w:val="22"/>
          <w:szCs w:val="22"/>
        </w:rPr>
        <w:t xml:space="preserve"> </w:t>
      </w:r>
      <w:r w:rsidR="00DD6A10" w:rsidRPr="008D5077">
        <w:rPr>
          <w:rFonts w:ascii="Aptos" w:hAnsi="Aptos"/>
          <w:sz w:val="22"/>
          <w:szCs w:val="22"/>
        </w:rPr>
        <w:t>classes</w:t>
      </w:r>
      <w:r w:rsidRPr="008D5077">
        <w:rPr>
          <w:rFonts w:ascii="Aptos" w:hAnsi="Aptos"/>
          <w:sz w:val="22"/>
          <w:szCs w:val="22"/>
        </w:rPr>
        <w:t>. Induction and production phase of antibody synthesis, p</w:t>
      </w:r>
      <w:r w:rsidR="00F874BB" w:rsidRPr="008D5077">
        <w:rPr>
          <w:rFonts w:ascii="Aptos" w:hAnsi="Aptos"/>
          <w:sz w:val="22"/>
          <w:szCs w:val="22"/>
        </w:rPr>
        <w:t>rimary and secondary immune response</w:t>
      </w:r>
      <w:r w:rsidRPr="008D5077">
        <w:rPr>
          <w:rFonts w:ascii="Aptos" w:hAnsi="Aptos"/>
          <w:sz w:val="22"/>
          <w:szCs w:val="22"/>
        </w:rPr>
        <w:t>.</w:t>
      </w:r>
      <w:r w:rsidR="00184ED8" w:rsidRPr="008D5077">
        <w:rPr>
          <w:rFonts w:ascii="Aptos" w:hAnsi="Aptos"/>
          <w:sz w:val="22"/>
          <w:szCs w:val="22"/>
        </w:rPr>
        <w:t xml:space="preserve"> </w:t>
      </w:r>
      <w:r w:rsidRPr="008D5077">
        <w:rPr>
          <w:rFonts w:ascii="Aptos" w:hAnsi="Aptos"/>
          <w:sz w:val="22"/>
          <w:szCs w:val="22"/>
        </w:rPr>
        <w:t>C</w:t>
      </w:r>
      <w:r w:rsidR="0039158D" w:rsidRPr="008D5077">
        <w:rPr>
          <w:rFonts w:ascii="Aptos" w:hAnsi="Aptos"/>
          <w:snapToGrid w:val="0"/>
          <w:sz w:val="22"/>
          <w:szCs w:val="22"/>
          <w:lang w:eastAsia="cs-CZ"/>
        </w:rPr>
        <w:t>onventional and monoclonal antibodies</w:t>
      </w:r>
      <w:r w:rsidRPr="008D5077">
        <w:rPr>
          <w:rFonts w:ascii="Aptos" w:hAnsi="Aptos"/>
          <w:snapToGrid w:val="0"/>
          <w:sz w:val="22"/>
          <w:szCs w:val="22"/>
          <w:lang w:eastAsia="cs-CZ"/>
        </w:rPr>
        <w:t>.</w:t>
      </w:r>
    </w:p>
    <w:p w14:paraId="08DD2F5E" w14:textId="62B26EFB" w:rsidR="00745119" w:rsidRPr="008D5077" w:rsidRDefault="004A0E35" w:rsidP="009468C9">
      <w:pPr>
        <w:numPr>
          <w:ilvl w:val="0"/>
          <w:numId w:val="30"/>
        </w:numPr>
        <w:spacing w:after="160" w:line="259" w:lineRule="auto"/>
        <w:ind w:left="714" w:hanging="357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napToGrid w:val="0"/>
          <w:sz w:val="22"/>
          <w:szCs w:val="22"/>
          <w:lang w:eastAsia="cs-CZ"/>
        </w:rPr>
        <w:t>Cellular and molecular basis of phagocytosis</w:t>
      </w:r>
      <w:r w:rsidR="00364352" w:rsidRPr="008D5077">
        <w:rPr>
          <w:rFonts w:ascii="Aptos" w:hAnsi="Aptos"/>
          <w:snapToGrid w:val="0"/>
          <w:sz w:val="22"/>
          <w:szCs w:val="22"/>
          <w:lang w:eastAsia="cs-CZ"/>
        </w:rPr>
        <w:t>.</w:t>
      </w:r>
      <w:r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</w:t>
      </w:r>
      <w:r w:rsidR="002C6254" w:rsidRPr="008D5077">
        <w:rPr>
          <w:rFonts w:ascii="Aptos" w:hAnsi="Aptos"/>
          <w:snapToGrid w:val="0"/>
          <w:sz w:val="22"/>
          <w:szCs w:val="22"/>
          <w:lang w:eastAsia="cs-CZ"/>
        </w:rPr>
        <w:t>Mechanisms of bacterial killing by</w:t>
      </w:r>
      <w:r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</w:t>
      </w:r>
      <w:r w:rsidR="00B07180" w:rsidRPr="008D5077">
        <w:rPr>
          <w:rFonts w:ascii="Aptos" w:hAnsi="Aptos"/>
          <w:snapToGrid w:val="0"/>
          <w:sz w:val="22"/>
          <w:szCs w:val="22"/>
          <w:lang w:eastAsia="cs-CZ"/>
        </w:rPr>
        <w:t>phagocytes</w:t>
      </w:r>
      <w:r w:rsidR="00544310"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(oxygen and nitrogen dependent mechanisms, bactericidal molecules)</w:t>
      </w:r>
      <w:r w:rsidR="009850C7" w:rsidRPr="008D5077">
        <w:rPr>
          <w:rFonts w:ascii="Aptos" w:hAnsi="Aptos"/>
          <w:snapToGrid w:val="0"/>
          <w:sz w:val="22"/>
          <w:szCs w:val="22"/>
          <w:lang w:eastAsia="cs-CZ"/>
        </w:rPr>
        <w:t>.</w:t>
      </w:r>
    </w:p>
    <w:p w14:paraId="286ECE9D" w14:textId="7C470782" w:rsidR="00544310" w:rsidRPr="008D5077" w:rsidRDefault="00544310" w:rsidP="009468C9">
      <w:pPr>
        <w:numPr>
          <w:ilvl w:val="0"/>
          <w:numId w:val="30"/>
        </w:numPr>
        <w:spacing w:after="160" w:line="259" w:lineRule="auto"/>
        <w:ind w:left="714" w:hanging="357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napToGrid w:val="0"/>
          <w:sz w:val="22"/>
          <w:szCs w:val="22"/>
          <w:lang w:eastAsia="cs-CZ"/>
        </w:rPr>
        <w:t>Molecular patterns (PAMPs and DAMPs) and pattern recognition receptors (</w:t>
      </w:r>
      <w:r w:rsidR="00D10244" w:rsidRPr="008D5077">
        <w:rPr>
          <w:rFonts w:ascii="Aptos" w:hAnsi="Aptos"/>
          <w:snapToGrid w:val="0"/>
          <w:sz w:val="22"/>
          <w:szCs w:val="22"/>
          <w:lang w:eastAsia="cs-CZ"/>
        </w:rPr>
        <w:t>PRR</w:t>
      </w:r>
      <w:r w:rsidR="00624F72">
        <w:rPr>
          <w:rFonts w:ascii="Aptos" w:hAnsi="Aptos"/>
          <w:snapToGrid w:val="0"/>
          <w:sz w:val="22"/>
          <w:szCs w:val="22"/>
          <w:lang w:eastAsia="cs-CZ"/>
        </w:rPr>
        <w:t>s</w:t>
      </w:r>
      <w:r w:rsidR="00D10244"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= </w:t>
      </w:r>
      <w:r w:rsidRPr="008D5077">
        <w:rPr>
          <w:rFonts w:ascii="Aptos" w:hAnsi="Aptos"/>
          <w:snapToGrid w:val="0"/>
          <w:sz w:val="22"/>
          <w:szCs w:val="22"/>
          <w:lang w:eastAsia="cs-CZ"/>
        </w:rPr>
        <w:t>TLR</w:t>
      </w:r>
      <w:r w:rsidR="009850C7" w:rsidRPr="008D5077">
        <w:rPr>
          <w:rFonts w:ascii="Aptos" w:hAnsi="Aptos"/>
          <w:snapToGrid w:val="0"/>
          <w:sz w:val="22"/>
          <w:szCs w:val="22"/>
          <w:lang w:eastAsia="cs-CZ"/>
        </w:rPr>
        <w:t>s</w:t>
      </w:r>
      <w:r w:rsidRPr="008D5077">
        <w:rPr>
          <w:rFonts w:ascii="Aptos" w:hAnsi="Aptos"/>
          <w:snapToGrid w:val="0"/>
          <w:sz w:val="22"/>
          <w:szCs w:val="22"/>
          <w:lang w:eastAsia="cs-CZ"/>
        </w:rPr>
        <w:t xml:space="preserve">, NOD1, NOD2, </w:t>
      </w:r>
      <w:proofErr w:type="spellStart"/>
      <w:r w:rsidRPr="008D5077">
        <w:rPr>
          <w:rFonts w:ascii="Aptos" w:hAnsi="Aptos"/>
          <w:snapToGrid w:val="0"/>
          <w:sz w:val="22"/>
          <w:szCs w:val="22"/>
          <w:lang w:eastAsia="cs-CZ"/>
        </w:rPr>
        <w:t>Dectin</w:t>
      </w:r>
      <w:proofErr w:type="spellEnd"/>
      <w:r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1 and 2, NLRP3)</w:t>
      </w:r>
      <w:r w:rsidR="009850C7" w:rsidRPr="008D5077">
        <w:rPr>
          <w:rFonts w:ascii="Aptos" w:hAnsi="Aptos"/>
          <w:snapToGrid w:val="0"/>
          <w:sz w:val="22"/>
          <w:szCs w:val="22"/>
          <w:lang w:eastAsia="cs-CZ"/>
        </w:rPr>
        <w:t>.</w:t>
      </w:r>
    </w:p>
    <w:p w14:paraId="3DF92FFB" w14:textId="76BDC0E9" w:rsidR="00B07180" w:rsidRPr="008D5077" w:rsidRDefault="009850C7" w:rsidP="009468C9">
      <w:pPr>
        <w:numPr>
          <w:ilvl w:val="0"/>
          <w:numId w:val="30"/>
        </w:numPr>
        <w:spacing w:after="160" w:line="259" w:lineRule="auto"/>
        <w:ind w:left="714" w:hanging="357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z w:val="22"/>
          <w:szCs w:val="22"/>
        </w:rPr>
        <w:t>Biological r</w:t>
      </w:r>
      <w:r w:rsidR="00B07180" w:rsidRPr="008D5077">
        <w:rPr>
          <w:rFonts w:ascii="Aptos" w:hAnsi="Aptos"/>
          <w:sz w:val="22"/>
          <w:szCs w:val="22"/>
        </w:rPr>
        <w:t>ole</w:t>
      </w:r>
      <w:r w:rsidRPr="008D5077">
        <w:rPr>
          <w:rFonts w:ascii="Aptos" w:hAnsi="Aptos"/>
          <w:sz w:val="22"/>
          <w:szCs w:val="22"/>
        </w:rPr>
        <w:t>s</w:t>
      </w:r>
      <w:r w:rsidR="00B07180" w:rsidRPr="008D5077">
        <w:rPr>
          <w:rFonts w:ascii="Aptos" w:hAnsi="Aptos"/>
          <w:sz w:val="22"/>
          <w:szCs w:val="22"/>
        </w:rPr>
        <w:t xml:space="preserve"> of macrophages</w:t>
      </w:r>
      <w:r w:rsidRPr="008D5077">
        <w:rPr>
          <w:rFonts w:ascii="Aptos" w:hAnsi="Aptos"/>
          <w:sz w:val="22"/>
          <w:szCs w:val="22"/>
        </w:rPr>
        <w:t xml:space="preserve"> and dendritic cells</w:t>
      </w:r>
      <w:r w:rsidR="00B07180" w:rsidRPr="008D5077">
        <w:rPr>
          <w:rFonts w:ascii="Aptos" w:hAnsi="Aptos"/>
          <w:sz w:val="22"/>
          <w:szCs w:val="22"/>
        </w:rPr>
        <w:t xml:space="preserve"> in</w:t>
      </w:r>
      <w:r w:rsidRPr="008D5077">
        <w:rPr>
          <w:rFonts w:ascii="Aptos" w:hAnsi="Aptos"/>
          <w:sz w:val="22"/>
          <w:szCs w:val="22"/>
        </w:rPr>
        <w:t xml:space="preserve"> the organism.</w:t>
      </w:r>
    </w:p>
    <w:p w14:paraId="1BB28CF3" w14:textId="2D16324F" w:rsidR="004A0E35" w:rsidRPr="008D5077" w:rsidRDefault="00745119" w:rsidP="009468C9">
      <w:pPr>
        <w:numPr>
          <w:ilvl w:val="0"/>
          <w:numId w:val="30"/>
        </w:numPr>
        <w:spacing w:after="160" w:line="259" w:lineRule="auto"/>
        <w:ind w:left="714" w:hanging="357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napToGrid w:val="0"/>
          <w:sz w:val="22"/>
          <w:szCs w:val="22"/>
          <w:lang w:eastAsia="cs-CZ"/>
        </w:rPr>
        <w:t>B</w:t>
      </w:r>
      <w:r w:rsidR="001D2601"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</w:t>
      </w:r>
      <w:r w:rsidRPr="008D5077">
        <w:rPr>
          <w:rFonts w:ascii="Aptos" w:hAnsi="Aptos"/>
          <w:snapToGrid w:val="0"/>
          <w:sz w:val="22"/>
          <w:szCs w:val="22"/>
          <w:lang w:eastAsia="cs-CZ"/>
        </w:rPr>
        <w:t>cells</w:t>
      </w:r>
      <w:r w:rsidR="00DD6A10"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–</w:t>
      </w:r>
      <w:r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characteristics</w:t>
      </w:r>
      <w:r w:rsidR="00DD6A10" w:rsidRPr="008D5077">
        <w:rPr>
          <w:rFonts w:ascii="Aptos" w:hAnsi="Aptos"/>
          <w:snapToGrid w:val="0"/>
          <w:sz w:val="22"/>
          <w:szCs w:val="22"/>
          <w:lang w:eastAsia="cs-CZ"/>
        </w:rPr>
        <w:t>,</w:t>
      </w:r>
      <w:r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function</w:t>
      </w:r>
      <w:r w:rsidR="00DD6A10" w:rsidRPr="008D5077">
        <w:rPr>
          <w:rFonts w:ascii="Aptos" w:hAnsi="Aptos"/>
          <w:snapToGrid w:val="0"/>
          <w:sz w:val="22"/>
          <w:szCs w:val="22"/>
          <w:lang w:eastAsia="cs-CZ"/>
        </w:rPr>
        <w:t xml:space="preserve">, </w:t>
      </w:r>
      <w:r w:rsidR="009850C7" w:rsidRPr="008D5077">
        <w:rPr>
          <w:rFonts w:ascii="Aptos" w:hAnsi="Aptos"/>
          <w:snapToGrid w:val="0"/>
          <w:sz w:val="22"/>
          <w:szCs w:val="22"/>
          <w:lang w:eastAsia="cs-CZ"/>
        </w:rPr>
        <w:t>subpopulations.</w:t>
      </w:r>
    </w:p>
    <w:p w14:paraId="4794D1EC" w14:textId="4B048FA5" w:rsidR="009850C7" w:rsidRPr="008D5077" w:rsidRDefault="009850C7" w:rsidP="009468C9">
      <w:pPr>
        <w:numPr>
          <w:ilvl w:val="0"/>
          <w:numId w:val="30"/>
        </w:numPr>
        <w:spacing w:after="160" w:line="259" w:lineRule="auto"/>
        <w:ind w:left="714" w:hanging="357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napToGrid w:val="0"/>
          <w:sz w:val="22"/>
          <w:szCs w:val="22"/>
          <w:lang w:eastAsia="cs-CZ"/>
        </w:rPr>
        <w:t>Cells of adaptive immunity - T-lymphocytes and other cells of the lymphoid line - NK, NKT, ILC and MAIT cells. Regulatory and memory lymphocytes. Antigen presentation.</w:t>
      </w:r>
    </w:p>
    <w:p w14:paraId="2DAEA8DB" w14:textId="0A205CB2" w:rsidR="00EF7CDD" w:rsidRPr="008D5077" w:rsidRDefault="00475972" w:rsidP="009468C9">
      <w:pPr>
        <w:pStyle w:val="Zarkazkladnhotextu3"/>
        <w:numPr>
          <w:ilvl w:val="0"/>
          <w:numId w:val="30"/>
        </w:numPr>
        <w:spacing w:before="0" w:after="160" w:line="259" w:lineRule="auto"/>
        <w:ind w:left="714" w:hanging="357"/>
        <w:rPr>
          <w:rFonts w:ascii="Aptos" w:hAnsi="Aptos"/>
          <w:sz w:val="22"/>
          <w:szCs w:val="22"/>
        </w:rPr>
      </w:pPr>
      <w:r w:rsidRPr="008D5077">
        <w:rPr>
          <w:rFonts w:ascii="Aptos" w:hAnsi="Aptos"/>
          <w:sz w:val="22"/>
          <w:szCs w:val="22"/>
        </w:rPr>
        <w:t>Principal m</w:t>
      </w:r>
      <w:r w:rsidR="00980292" w:rsidRPr="008D5077">
        <w:rPr>
          <w:rFonts w:ascii="Aptos" w:hAnsi="Aptos"/>
          <w:sz w:val="22"/>
          <w:szCs w:val="22"/>
        </w:rPr>
        <w:t>embrane</w:t>
      </w:r>
      <w:r w:rsidR="004A0E35" w:rsidRPr="008D5077">
        <w:rPr>
          <w:rFonts w:ascii="Aptos" w:hAnsi="Aptos"/>
          <w:sz w:val="22"/>
          <w:szCs w:val="22"/>
        </w:rPr>
        <w:t xml:space="preserve"> antigens of B</w:t>
      </w:r>
      <w:r w:rsidRPr="008D5077">
        <w:rPr>
          <w:rFonts w:ascii="Aptos" w:hAnsi="Aptos"/>
          <w:sz w:val="22"/>
          <w:szCs w:val="22"/>
        </w:rPr>
        <w:t>,</w:t>
      </w:r>
      <w:r w:rsidR="001D2601" w:rsidRPr="008D5077">
        <w:rPr>
          <w:rFonts w:ascii="Aptos" w:hAnsi="Aptos"/>
          <w:sz w:val="22"/>
          <w:szCs w:val="22"/>
        </w:rPr>
        <w:t xml:space="preserve"> </w:t>
      </w:r>
      <w:r w:rsidR="00356A74" w:rsidRPr="008D5077">
        <w:rPr>
          <w:rFonts w:ascii="Aptos" w:hAnsi="Aptos"/>
          <w:sz w:val="22"/>
          <w:szCs w:val="22"/>
        </w:rPr>
        <w:t xml:space="preserve">T </w:t>
      </w:r>
      <w:r w:rsidRPr="008D5077">
        <w:rPr>
          <w:rFonts w:ascii="Aptos" w:hAnsi="Aptos"/>
          <w:sz w:val="22"/>
          <w:szCs w:val="22"/>
        </w:rPr>
        <w:t xml:space="preserve">and NK </w:t>
      </w:r>
      <w:r w:rsidR="004A0E35" w:rsidRPr="008D5077">
        <w:rPr>
          <w:rFonts w:ascii="Aptos" w:hAnsi="Aptos"/>
          <w:sz w:val="22"/>
          <w:szCs w:val="22"/>
        </w:rPr>
        <w:t>cells</w:t>
      </w:r>
      <w:r w:rsidR="00980292" w:rsidRPr="008D5077">
        <w:rPr>
          <w:rFonts w:ascii="Aptos" w:hAnsi="Aptos"/>
          <w:sz w:val="22"/>
          <w:szCs w:val="22"/>
        </w:rPr>
        <w:t xml:space="preserve"> – </w:t>
      </w:r>
      <w:r w:rsidRPr="008D5077">
        <w:rPr>
          <w:rFonts w:ascii="Aptos" w:hAnsi="Aptos"/>
          <w:sz w:val="22"/>
          <w:szCs w:val="22"/>
        </w:rPr>
        <w:t xml:space="preserve">their </w:t>
      </w:r>
      <w:r w:rsidR="00980292" w:rsidRPr="008D5077">
        <w:rPr>
          <w:rFonts w:ascii="Aptos" w:hAnsi="Aptos"/>
          <w:sz w:val="22"/>
          <w:szCs w:val="22"/>
        </w:rPr>
        <w:t>characteristics,</w:t>
      </w:r>
      <w:r w:rsidR="004A0E35" w:rsidRPr="008D5077">
        <w:rPr>
          <w:rFonts w:ascii="Aptos" w:hAnsi="Aptos"/>
          <w:sz w:val="22"/>
          <w:szCs w:val="22"/>
        </w:rPr>
        <w:t xml:space="preserve"> biological significance</w:t>
      </w:r>
      <w:r w:rsidR="008C57FE" w:rsidRPr="008D5077">
        <w:rPr>
          <w:rFonts w:ascii="Aptos" w:hAnsi="Aptos"/>
          <w:sz w:val="22"/>
          <w:szCs w:val="22"/>
        </w:rPr>
        <w:t xml:space="preserve">. </w:t>
      </w:r>
      <w:r w:rsidR="00EF7CDD" w:rsidRPr="008D5077">
        <w:rPr>
          <w:rFonts w:ascii="Aptos" w:hAnsi="Aptos"/>
          <w:sz w:val="22"/>
          <w:szCs w:val="22"/>
        </w:rPr>
        <w:t>Integrins, selectins and cadherins</w:t>
      </w:r>
      <w:r w:rsidR="008C57FE" w:rsidRPr="008D5077">
        <w:rPr>
          <w:rFonts w:ascii="Aptos" w:hAnsi="Aptos"/>
          <w:sz w:val="22"/>
          <w:szCs w:val="22"/>
        </w:rPr>
        <w:t>.</w:t>
      </w:r>
    </w:p>
    <w:p w14:paraId="2090B1E7" w14:textId="5E2301AE" w:rsidR="000250EE" w:rsidRPr="008D5077" w:rsidRDefault="00980292" w:rsidP="009468C9">
      <w:pPr>
        <w:pStyle w:val="Zarkazkladnhotextu3"/>
        <w:numPr>
          <w:ilvl w:val="0"/>
          <w:numId w:val="30"/>
        </w:numPr>
        <w:spacing w:before="0" w:after="160" w:line="259" w:lineRule="auto"/>
        <w:ind w:left="714" w:hanging="357"/>
        <w:rPr>
          <w:rFonts w:ascii="Aptos" w:hAnsi="Aptos"/>
          <w:sz w:val="22"/>
          <w:szCs w:val="22"/>
        </w:rPr>
      </w:pPr>
      <w:r w:rsidRPr="008D5077">
        <w:rPr>
          <w:rFonts w:ascii="Aptos" w:hAnsi="Aptos"/>
          <w:sz w:val="22"/>
          <w:szCs w:val="22"/>
        </w:rPr>
        <w:t>I</w:t>
      </w:r>
      <w:r w:rsidR="000250EE" w:rsidRPr="008D5077">
        <w:rPr>
          <w:rFonts w:ascii="Aptos" w:hAnsi="Aptos"/>
          <w:sz w:val="22"/>
          <w:szCs w:val="22"/>
        </w:rPr>
        <w:t>mmunologic tolerance</w:t>
      </w:r>
      <w:r w:rsidR="008C57FE" w:rsidRPr="008D5077">
        <w:rPr>
          <w:rFonts w:ascii="Aptos" w:hAnsi="Aptos"/>
          <w:sz w:val="22"/>
          <w:szCs w:val="22"/>
        </w:rPr>
        <w:t xml:space="preserve"> – recessive (central) and </w:t>
      </w:r>
      <w:r w:rsidR="000250EE" w:rsidRPr="008D5077">
        <w:rPr>
          <w:rFonts w:ascii="Aptos" w:hAnsi="Aptos"/>
          <w:sz w:val="22"/>
          <w:szCs w:val="22"/>
        </w:rPr>
        <w:t xml:space="preserve">dominant </w:t>
      </w:r>
      <w:r w:rsidR="008C57FE" w:rsidRPr="008D5077">
        <w:rPr>
          <w:rFonts w:ascii="Aptos" w:hAnsi="Aptos"/>
          <w:sz w:val="22"/>
          <w:szCs w:val="22"/>
        </w:rPr>
        <w:t>(peripheral)</w:t>
      </w:r>
      <w:r w:rsidR="009F49AB" w:rsidRPr="008D5077">
        <w:rPr>
          <w:rFonts w:ascii="Aptos" w:hAnsi="Aptos"/>
          <w:sz w:val="22"/>
          <w:szCs w:val="22"/>
        </w:rPr>
        <w:t>.</w:t>
      </w:r>
    </w:p>
    <w:p w14:paraId="342601FF" w14:textId="35B1DFCD" w:rsidR="00A84BEC" w:rsidRPr="008D5077" w:rsidRDefault="00544310" w:rsidP="009468C9">
      <w:pPr>
        <w:pStyle w:val="Zkladntext"/>
        <w:numPr>
          <w:ilvl w:val="0"/>
          <w:numId w:val="30"/>
        </w:numPr>
        <w:spacing w:before="0" w:after="160" w:line="259" w:lineRule="auto"/>
        <w:rPr>
          <w:rFonts w:ascii="Aptos" w:hAnsi="Aptos"/>
          <w:sz w:val="22"/>
          <w:szCs w:val="22"/>
          <w:lang w:val="en-GB"/>
        </w:rPr>
      </w:pPr>
      <w:r w:rsidRPr="008D5077">
        <w:rPr>
          <w:rFonts w:ascii="Aptos" w:hAnsi="Aptos"/>
          <w:sz w:val="22"/>
          <w:szCs w:val="22"/>
          <w:lang w:val="en-GB"/>
        </w:rPr>
        <w:t>The m</w:t>
      </w:r>
      <w:r w:rsidR="0039158D" w:rsidRPr="008D5077">
        <w:rPr>
          <w:rFonts w:ascii="Aptos" w:hAnsi="Aptos"/>
          <w:sz w:val="22"/>
          <w:szCs w:val="22"/>
          <w:lang w:val="en-GB"/>
        </w:rPr>
        <w:t>ost important a</w:t>
      </w:r>
      <w:r w:rsidR="00A84BEC" w:rsidRPr="008D5077">
        <w:rPr>
          <w:rFonts w:ascii="Aptos" w:hAnsi="Aptos"/>
          <w:sz w:val="22"/>
          <w:szCs w:val="22"/>
          <w:lang w:val="en-GB"/>
        </w:rPr>
        <w:t>cute phase proteins – function, significance</w:t>
      </w:r>
      <w:r w:rsidR="002E3B86" w:rsidRPr="008D5077">
        <w:rPr>
          <w:rFonts w:ascii="Aptos" w:hAnsi="Aptos"/>
          <w:sz w:val="22"/>
          <w:szCs w:val="22"/>
          <w:lang w:val="en-GB"/>
        </w:rPr>
        <w:t>.</w:t>
      </w:r>
    </w:p>
    <w:p w14:paraId="312757F9" w14:textId="03E3941E" w:rsidR="00184F7E" w:rsidRPr="008D5077" w:rsidRDefault="00980292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napToGrid w:val="0"/>
          <w:sz w:val="22"/>
          <w:szCs w:val="22"/>
          <w:lang w:eastAsia="cs-CZ"/>
        </w:rPr>
        <w:t>C</w:t>
      </w:r>
      <w:r w:rsidR="00184F7E" w:rsidRPr="008D5077">
        <w:rPr>
          <w:rFonts w:ascii="Aptos" w:hAnsi="Aptos"/>
          <w:snapToGrid w:val="0"/>
          <w:sz w:val="22"/>
          <w:szCs w:val="22"/>
          <w:lang w:eastAsia="cs-CZ"/>
        </w:rPr>
        <w:t>lassical</w:t>
      </w:r>
      <w:r w:rsidR="00A84BEC" w:rsidRPr="008D5077">
        <w:rPr>
          <w:rFonts w:ascii="Aptos" w:hAnsi="Aptos"/>
          <w:snapToGrid w:val="0"/>
          <w:sz w:val="22"/>
          <w:szCs w:val="22"/>
          <w:lang w:eastAsia="cs-CZ"/>
        </w:rPr>
        <w:t>, alternative</w:t>
      </w:r>
      <w:r w:rsidR="00184F7E"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and </w:t>
      </w:r>
      <w:r w:rsidR="00B07180" w:rsidRPr="008D5077">
        <w:rPr>
          <w:rFonts w:ascii="Aptos" w:hAnsi="Aptos"/>
          <w:snapToGrid w:val="0"/>
          <w:sz w:val="22"/>
          <w:szCs w:val="22"/>
          <w:lang w:eastAsia="cs-CZ"/>
        </w:rPr>
        <w:t>lectin</w:t>
      </w:r>
      <w:r w:rsidR="00184F7E"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pathway</w:t>
      </w:r>
      <w:r w:rsidR="00714919" w:rsidRPr="008D5077">
        <w:rPr>
          <w:rFonts w:ascii="Aptos" w:hAnsi="Aptos"/>
          <w:snapToGrid w:val="0"/>
          <w:sz w:val="22"/>
          <w:szCs w:val="22"/>
          <w:lang w:eastAsia="cs-CZ"/>
        </w:rPr>
        <w:t>s</w:t>
      </w:r>
      <w:r w:rsidR="00184F7E" w:rsidRPr="008D5077">
        <w:rPr>
          <w:rFonts w:ascii="Aptos" w:hAnsi="Aptos"/>
          <w:snapToGrid w:val="0"/>
          <w:sz w:val="22"/>
          <w:szCs w:val="22"/>
          <w:lang w:eastAsia="cs-CZ"/>
        </w:rPr>
        <w:t xml:space="preserve"> of complement activation</w:t>
      </w:r>
      <w:r w:rsidR="002E3B86" w:rsidRPr="008D5077">
        <w:rPr>
          <w:rFonts w:ascii="Aptos" w:hAnsi="Aptos"/>
          <w:snapToGrid w:val="0"/>
          <w:sz w:val="22"/>
          <w:szCs w:val="22"/>
          <w:lang w:eastAsia="cs-CZ"/>
        </w:rPr>
        <w:t>.</w:t>
      </w:r>
    </w:p>
    <w:p w14:paraId="78B1DD0A" w14:textId="1DEC0295" w:rsidR="00184F7E" w:rsidRPr="008D5077" w:rsidRDefault="00184F7E" w:rsidP="009468C9">
      <w:pPr>
        <w:pStyle w:val="Zkladntext"/>
        <w:numPr>
          <w:ilvl w:val="0"/>
          <w:numId w:val="30"/>
        </w:numPr>
        <w:spacing w:before="0" w:after="160" w:line="259" w:lineRule="auto"/>
        <w:rPr>
          <w:rFonts w:ascii="Aptos" w:hAnsi="Aptos"/>
          <w:sz w:val="22"/>
          <w:szCs w:val="22"/>
          <w:lang w:val="en-GB"/>
        </w:rPr>
      </w:pPr>
      <w:r w:rsidRPr="008D5077">
        <w:rPr>
          <w:rFonts w:ascii="Aptos" w:hAnsi="Aptos"/>
          <w:sz w:val="22"/>
          <w:szCs w:val="22"/>
          <w:lang w:val="en-GB"/>
        </w:rPr>
        <w:t xml:space="preserve">Biological </w:t>
      </w:r>
      <w:r w:rsidR="002E3B86" w:rsidRPr="008D5077">
        <w:rPr>
          <w:rFonts w:ascii="Aptos" w:hAnsi="Aptos"/>
          <w:sz w:val="22"/>
          <w:szCs w:val="22"/>
          <w:lang w:val="en-GB"/>
        </w:rPr>
        <w:t xml:space="preserve">role and </w:t>
      </w:r>
      <w:r w:rsidRPr="008D5077">
        <w:rPr>
          <w:rFonts w:ascii="Aptos" w:hAnsi="Aptos"/>
          <w:sz w:val="22"/>
          <w:szCs w:val="22"/>
          <w:lang w:val="en-GB"/>
        </w:rPr>
        <w:t>significance of the complement system</w:t>
      </w:r>
      <w:r w:rsidR="002E3B86" w:rsidRPr="008D5077">
        <w:rPr>
          <w:rFonts w:ascii="Aptos" w:hAnsi="Aptos"/>
          <w:sz w:val="22"/>
          <w:szCs w:val="22"/>
          <w:lang w:val="en-GB"/>
        </w:rPr>
        <w:t>.</w:t>
      </w:r>
      <w:r w:rsidR="001D2601" w:rsidRPr="008D5077">
        <w:rPr>
          <w:rFonts w:ascii="Aptos" w:hAnsi="Aptos"/>
          <w:sz w:val="22"/>
          <w:szCs w:val="22"/>
          <w:lang w:val="en-GB"/>
        </w:rPr>
        <w:t xml:space="preserve"> </w:t>
      </w:r>
    </w:p>
    <w:p w14:paraId="6CA429CA" w14:textId="1A947032" w:rsidR="00D10244" w:rsidRPr="008D5077" w:rsidRDefault="00D10244" w:rsidP="009468C9">
      <w:pPr>
        <w:pStyle w:val="Zkladntext"/>
        <w:numPr>
          <w:ilvl w:val="0"/>
          <w:numId w:val="30"/>
        </w:numPr>
        <w:spacing w:before="0" w:after="160" w:line="259" w:lineRule="auto"/>
        <w:rPr>
          <w:rFonts w:ascii="Aptos" w:hAnsi="Aptos"/>
          <w:sz w:val="22"/>
          <w:szCs w:val="22"/>
          <w:lang w:val="en-GB"/>
        </w:rPr>
      </w:pPr>
      <w:r w:rsidRPr="008D5077">
        <w:rPr>
          <w:rFonts w:ascii="Aptos" w:hAnsi="Aptos"/>
          <w:sz w:val="22"/>
          <w:szCs w:val="22"/>
          <w:lang w:val="en-GB"/>
        </w:rPr>
        <w:t xml:space="preserve">Regulatory proteins and receptors of the complement system. </w:t>
      </w:r>
    </w:p>
    <w:p w14:paraId="5A79C4CA" w14:textId="4176DF38" w:rsidR="004A0E35" w:rsidRPr="008D5077" w:rsidRDefault="004A0E35" w:rsidP="009468C9">
      <w:pPr>
        <w:pStyle w:val="Zarkazkladnhotextu3"/>
        <w:numPr>
          <w:ilvl w:val="0"/>
          <w:numId w:val="30"/>
        </w:numPr>
        <w:spacing w:before="0" w:after="160" w:line="259" w:lineRule="auto"/>
        <w:rPr>
          <w:rFonts w:ascii="Aptos" w:hAnsi="Aptos"/>
          <w:sz w:val="22"/>
          <w:szCs w:val="22"/>
        </w:rPr>
      </w:pPr>
      <w:r w:rsidRPr="008D5077">
        <w:rPr>
          <w:rFonts w:ascii="Aptos" w:hAnsi="Aptos"/>
          <w:sz w:val="22"/>
          <w:szCs w:val="22"/>
        </w:rPr>
        <w:t xml:space="preserve">Cytokines </w:t>
      </w:r>
      <w:r w:rsidR="00F9416A" w:rsidRPr="008D5077">
        <w:rPr>
          <w:rFonts w:ascii="Aptos" w:hAnsi="Aptos"/>
          <w:sz w:val="22"/>
          <w:szCs w:val="22"/>
        </w:rPr>
        <w:sym w:font="Symbol" w:char="F02D"/>
      </w:r>
      <w:r w:rsidRPr="008D5077">
        <w:rPr>
          <w:rFonts w:ascii="Aptos" w:hAnsi="Aptos"/>
          <w:sz w:val="22"/>
          <w:szCs w:val="22"/>
        </w:rPr>
        <w:t xml:space="preserve"> </w:t>
      </w:r>
      <w:r w:rsidR="00B07180" w:rsidRPr="008D5077">
        <w:rPr>
          <w:rFonts w:ascii="Aptos" w:hAnsi="Aptos"/>
          <w:sz w:val="22"/>
          <w:szCs w:val="22"/>
        </w:rPr>
        <w:t>general properties</w:t>
      </w:r>
      <w:r w:rsidR="002E3B86" w:rsidRPr="008D5077">
        <w:rPr>
          <w:rFonts w:ascii="Aptos" w:hAnsi="Aptos"/>
          <w:sz w:val="22"/>
          <w:szCs w:val="22"/>
        </w:rPr>
        <w:t>. Cytokine network.</w:t>
      </w:r>
    </w:p>
    <w:p w14:paraId="1C53E626" w14:textId="06AAE1DA" w:rsidR="00301509" w:rsidRPr="008D5077" w:rsidRDefault="004A0E35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z w:val="22"/>
          <w:szCs w:val="22"/>
        </w:rPr>
        <w:t>Cytokines mediat</w:t>
      </w:r>
      <w:r w:rsidR="00980292" w:rsidRPr="008D5077">
        <w:rPr>
          <w:rFonts w:ascii="Aptos" w:hAnsi="Aptos"/>
          <w:sz w:val="22"/>
          <w:szCs w:val="22"/>
        </w:rPr>
        <w:t>ing</w:t>
      </w:r>
      <w:r w:rsidRPr="008D5077">
        <w:rPr>
          <w:rFonts w:ascii="Aptos" w:hAnsi="Aptos"/>
          <w:sz w:val="22"/>
          <w:szCs w:val="22"/>
        </w:rPr>
        <w:t xml:space="preserve"> </w:t>
      </w:r>
      <w:r w:rsidR="002E3B86" w:rsidRPr="008D5077">
        <w:rPr>
          <w:rFonts w:ascii="Aptos" w:hAnsi="Aptos"/>
          <w:sz w:val="22"/>
          <w:szCs w:val="22"/>
        </w:rPr>
        <w:t xml:space="preserve">effector mechanisms of </w:t>
      </w:r>
      <w:r w:rsidRPr="008D5077">
        <w:rPr>
          <w:rFonts w:ascii="Aptos" w:hAnsi="Aptos"/>
          <w:sz w:val="22"/>
          <w:szCs w:val="22"/>
        </w:rPr>
        <w:t>innate immunity (</w:t>
      </w:r>
      <w:r w:rsidR="00B07180" w:rsidRPr="008D5077">
        <w:rPr>
          <w:rFonts w:ascii="Aptos" w:hAnsi="Aptos"/>
          <w:sz w:val="22"/>
          <w:szCs w:val="22"/>
        </w:rPr>
        <w:t xml:space="preserve">IL-1, </w:t>
      </w:r>
      <w:r w:rsidR="00980292" w:rsidRPr="008D5077">
        <w:rPr>
          <w:rFonts w:ascii="Aptos" w:hAnsi="Aptos"/>
          <w:sz w:val="22"/>
          <w:szCs w:val="22"/>
        </w:rPr>
        <w:t>IL</w:t>
      </w:r>
      <w:r w:rsidR="006D574E" w:rsidRPr="008D5077">
        <w:rPr>
          <w:rFonts w:ascii="Aptos" w:hAnsi="Aptos"/>
          <w:sz w:val="22"/>
          <w:szCs w:val="22"/>
        </w:rPr>
        <w:t>-</w:t>
      </w:r>
      <w:r w:rsidR="00B07180" w:rsidRPr="008D5077">
        <w:rPr>
          <w:rFonts w:ascii="Aptos" w:hAnsi="Aptos"/>
          <w:sz w:val="22"/>
          <w:szCs w:val="22"/>
        </w:rPr>
        <w:t>6,</w:t>
      </w:r>
      <w:r w:rsidR="00EF7CDD" w:rsidRPr="008D5077">
        <w:rPr>
          <w:rFonts w:ascii="Aptos" w:hAnsi="Aptos"/>
          <w:sz w:val="22"/>
          <w:szCs w:val="22"/>
        </w:rPr>
        <w:t xml:space="preserve"> </w:t>
      </w:r>
      <w:r w:rsidR="006D574E" w:rsidRPr="008D5077">
        <w:rPr>
          <w:rFonts w:ascii="Aptos" w:hAnsi="Aptos"/>
          <w:sz w:val="22"/>
          <w:szCs w:val="22"/>
        </w:rPr>
        <w:t>TNF</w:t>
      </w:r>
      <w:r w:rsidR="00A84BEC" w:rsidRPr="008D5077">
        <w:rPr>
          <w:rFonts w:ascii="Aptos" w:hAnsi="Aptos"/>
          <w:sz w:val="22"/>
          <w:szCs w:val="22"/>
        </w:rPr>
        <w:t xml:space="preserve">, </w:t>
      </w:r>
      <w:r w:rsidR="00D736FF">
        <w:rPr>
          <w:rFonts w:ascii="Aptos" w:hAnsi="Aptos"/>
          <w:sz w:val="22"/>
          <w:szCs w:val="22"/>
        </w:rPr>
        <w:t>type</w:t>
      </w:r>
      <w:r w:rsidR="00A84BEC" w:rsidRPr="008D5077">
        <w:rPr>
          <w:rFonts w:ascii="Aptos" w:hAnsi="Aptos"/>
          <w:sz w:val="22"/>
          <w:szCs w:val="22"/>
        </w:rPr>
        <w:t xml:space="preserve"> I and </w:t>
      </w:r>
      <w:r w:rsidR="00D736FF">
        <w:rPr>
          <w:rFonts w:ascii="Aptos" w:hAnsi="Aptos"/>
          <w:sz w:val="22"/>
          <w:szCs w:val="22"/>
        </w:rPr>
        <w:t>type</w:t>
      </w:r>
      <w:r w:rsidR="00A84BEC" w:rsidRPr="008D5077">
        <w:rPr>
          <w:rFonts w:ascii="Aptos" w:hAnsi="Aptos"/>
          <w:sz w:val="22"/>
          <w:szCs w:val="22"/>
        </w:rPr>
        <w:t xml:space="preserve"> III interferons</w:t>
      </w:r>
      <w:r w:rsidRPr="008D5077">
        <w:rPr>
          <w:rFonts w:ascii="Aptos" w:hAnsi="Aptos"/>
          <w:sz w:val="22"/>
          <w:szCs w:val="22"/>
        </w:rPr>
        <w:t>)</w:t>
      </w:r>
      <w:r w:rsidR="002E3B86" w:rsidRPr="008D5077">
        <w:rPr>
          <w:rFonts w:ascii="Aptos" w:hAnsi="Aptos"/>
          <w:sz w:val="22"/>
          <w:szCs w:val="22"/>
        </w:rPr>
        <w:t>.</w:t>
      </w:r>
    </w:p>
    <w:p w14:paraId="2D97DC56" w14:textId="6AA05714" w:rsidR="00FC48B4" w:rsidRPr="008D5077" w:rsidRDefault="004A0E35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z w:val="22"/>
          <w:szCs w:val="22"/>
        </w:rPr>
        <w:lastRenderedPageBreak/>
        <w:t>Cytokines mediat</w:t>
      </w:r>
      <w:r w:rsidR="00980292" w:rsidRPr="008D5077">
        <w:rPr>
          <w:rFonts w:ascii="Aptos" w:hAnsi="Aptos"/>
          <w:sz w:val="22"/>
          <w:szCs w:val="22"/>
        </w:rPr>
        <w:t>ing</w:t>
      </w:r>
      <w:r w:rsidR="002E3B86" w:rsidRPr="008D5077">
        <w:rPr>
          <w:rFonts w:ascii="Aptos" w:hAnsi="Aptos"/>
          <w:sz w:val="22"/>
          <w:szCs w:val="22"/>
        </w:rPr>
        <w:t xml:space="preserve"> effector mechanisms of</w:t>
      </w:r>
      <w:r w:rsidRPr="008D5077">
        <w:rPr>
          <w:rFonts w:ascii="Aptos" w:hAnsi="Aptos"/>
          <w:sz w:val="22"/>
          <w:szCs w:val="22"/>
        </w:rPr>
        <w:t xml:space="preserve"> </w:t>
      </w:r>
      <w:r w:rsidR="006D574E" w:rsidRPr="008D5077">
        <w:rPr>
          <w:rFonts w:ascii="Aptos" w:hAnsi="Aptos"/>
          <w:sz w:val="22"/>
          <w:szCs w:val="22"/>
        </w:rPr>
        <w:t>adaptive</w:t>
      </w:r>
      <w:r w:rsidRPr="008D5077">
        <w:rPr>
          <w:rFonts w:ascii="Aptos" w:hAnsi="Aptos"/>
          <w:sz w:val="22"/>
          <w:szCs w:val="22"/>
        </w:rPr>
        <w:t xml:space="preserve"> immunity (</w:t>
      </w:r>
      <w:r w:rsidR="00FC48B4" w:rsidRPr="008D5077">
        <w:rPr>
          <w:rFonts w:ascii="Aptos" w:hAnsi="Aptos"/>
          <w:sz w:val="22"/>
          <w:szCs w:val="22"/>
        </w:rPr>
        <w:t>cytok</w:t>
      </w:r>
      <w:r w:rsidR="00301509" w:rsidRPr="008D5077">
        <w:rPr>
          <w:rFonts w:ascii="Aptos" w:hAnsi="Aptos"/>
          <w:sz w:val="22"/>
          <w:szCs w:val="22"/>
        </w:rPr>
        <w:t xml:space="preserve">ines of </w:t>
      </w:r>
      <w:r w:rsidR="00FC48B4" w:rsidRPr="008D5077">
        <w:rPr>
          <w:rFonts w:ascii="Aptos" w:hAnsi="Aptos"/>
          <w:sz w:val="22"/>
          <w:szCs w:val="22"/>
        </w:rPr>
        <w:t>T1, T2 a T3 im</w:t>
      </w:r>
      <w:r w:rsidR="00301509" w:rsidRPr="008D5077">
        <w:rPr>
          <w:rFonts w:ascii="Aptos" w:hAnsi="Aptos"/>
          <w:sz w:val="22"/>
          <w:szCs w:val="22"/>
        </w:rPr>
        <w:t>m</w:t>
      </w:r>
      <w:r w:rsidR="00FC48B4" w:rsidRPr="008D5077">
        <w:rPr>
          <w:rFonts w:ascii="Aptos" w:hAnsi="Aptos"/>
          <w:sz w:val="22"/>
          <w:szCs w:val="22"/>
        </w:rPr>
        <w:t>unity, im</w:t>
      </w:r>
      <w:r w:rsidR="00301509" w:rsidRPr="008D5077">
        <w:rPr>
          <w:rFonts w:ascii="Aptos" w:hAnsi="Aptos"/>
          <w:sz w:val="22"/>
          <w:szCs w:val="22"/>
        </w:rPr>
        <w:t xml:space="preserve">munoregulatory </w:t>
      </w:r>
      <w:r w:rsidR="00FC48B4" w:rsidRPr="008D5077">
        <w:rPr>
          <w:rFonts w:ascii="Aptos" w:hAnsi="Aptos"/>
          <w:sz w:val="22"/>
          <w:szCs w:val="22"/>
        </w:rPr>
        <w:t>cytok</w:t>
      </w:r>
      <w:r w:rsidR="00301509" w:rsidRPr="008D5077">
        <w:rPr>
          <w:rFonts w:ascii="Aptos" w:hAnsi="Aptos"/>
          <w:sz w:val="22"/>
          <w:szCs w:val="22"/>
        </w:rPr>
        <w:t>ines</w:t>
      </w:r>
      <w:r w:rsidR="00FC48B4" w:rsidRPr="008D5077">
        <w:rPr>
          <w:rFonts w:ascii="Aptos" w:hAnsi="Aptos"/>
          <w:sz w:val="22"/>
          <w:szCs w:val="22"/>
        </w:rPr>
        <w:t>).</w:t>
      </w:r>
    </w:p>
    <w:p w14:paraId="0C04D6B9" w14:textId="3E84F8C9" w:rsidR="004A0E35" w:rsidRPr="008D5077" w:rsidRDefault="00733125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z w:val="22"/>
          <w:szCs w:val="22"/>
        </w:rPr>
      </w:pPr>
      <w:r w:rsidRPr="008D5077">
        <w:rPr>
          <w:rFonts w:ascii="Aptos" w:hAnsi="Aptos"/>
          <w:sz w:val="22"/>
          <w:szCs w:val="22"/>
        </w:rPr>
        <w:t>Chemokines</w:t>
      </w:r>
      <w:r w:rsidR="00347061" w:rsidRPr="008D5077">
        <w:rPr>
          <w:rFonts w:ascii="Aptos" w:hAnsi="Aptos"/>
          <w:sz w:val="22"/>
          <w:szCs w:val="22"/>
        </w:rPr>
        <w:t xml:space="preserve"> </w:t>
      </w:r>
      <w:r w:rsidR="00347061" w:rsidRPr="008D5077">
        <w:rPr>
          <w:rFonts w:ascii="Aptos" w:hAnsi="Aptos"/>
          <w:sz w:val="22"/>
          <w:szCs w:val="22"/>
        </w:rPr>
        <w:sym w:font="Symbol" w:char="F02D"/>
      </w:r>
      <w:r w:rsidR="00347061" w:rsidRPr="008D5077">
        <w:rPr>
          <w:rFonts w:ascii="Aptos" w:hAnsi="Aptos"/>
          <w:sz w:val="22"/>
          <w:szCs w:val="22"/>
        </w:rPr>
        <w:t xml:space="preserve"> structure and function</w:t>
      </w:r>
      <w:r w:rsidRPr="008D5077">
        <w:rPr>
          <w:rFonts w:ascii="Aptos" w:hAnsi="Aptos"/>
          <w:sz w:val="22"/>
          <w:szCs w:val="22"/>
        </w:rPr>
        <w:t xml:space="preserve">. </w:t>
      </w:r>
      <w:r w:rsidR="004A0E35" w:rsidRPr="008D5077">
        <w:rPr>
          <w:rFonts w:ascii="Aptos" w:hAnsi="Aptos"/>
          <w:sz w:val="22"/>
          <w:szCs w:val="22"/>
        </w:rPr>
        <w:t>Cytokines stimulat</w:t>
      </w:r>
      <w:r w:rsidR="00980292" w:rsidRPr="008D5077">
        <w:rPr>
          <w:rFonts w:ascii="Aptos" w:hAnsi="Aptos"/>
          <w:sz w:val="22"/>
          <w:szCs w:val="22"/>
        </w:rPr>
        <w:t>ing</w:t>
      </w:r>
      <w:r w:rsidR="004A0E35" w:rsidRPr="008D5077">
        <w:rPr>
          <w:rFonts w:ascii="Aptos" w:hAnsi="Aptos"/>
          <w:sz w:val="22"/>
          <w:szCs w:val="22"/>
        </w:rPr>
        <w:t xml:space="preserve"> h</w:t>
      </w:r>
      <w:r w:rsidR="002E3B86" w:rsidRPr="008D5077">
        <w:rPr>
          <w:rFonts w:ascii="Aptos" w:hAnsi="Aptos"/>
          <w:sz w:val="22"/>
          <w:szCs w:val="22"/>
        </w:rPr>
        <w:t>a</w:t>
      </w:r>
      <w:r w:rsidR="004A0E35" w:rsidRPr="008D5077">
        <w:rPr>
          <w:rFonts w:ascii="Aptos" w:hAnsi="Aptos"/>
          <w:sz w:val="22"/>
          <w:szCs w:val="22"/>
        </w:rPr>
        <w:t>ematopo</w:t>
      </w:r>
      <w:r w:rsidR="002E3B86" w:rsidRPr="008D5077">
        <w:rPr>
          <w:rFonts w:ascii="Aptos" w:hAnsi="Aptos"/>
          <w:sz w:val="22"/>
          <w:szCs w:val="22"/>
        </w:rPr>
        <w:t>i</w:t>
      </w:r>
      <w:r w:rsidR="004A0E35" w:rsidRPr="008D5077">
        <w:rPr>
          <w:rFonts w:ascii="Aptos" w:hAnsi="Aptos"/>
          <w:sz w:val="22"/>
          <w:szCs w:val="22"/>
        </w:rPr>
        <w:t>esis</w:t>
      </w:r>
      <w:r w:rsidR="00E062C5" w:rsidRPr="008D5077">
        <w:rPr>
          <w:rFonts w:ascii="Aptos" w:hAnsi="Aptos"/>
          <w:sz w:val="22"/>
          <w:szCs w:val="22"/>
        </w:rPr>
        <w:t>.</w:t>
      </w:r>
    </w:p>
    <w:p w14:paraId="281AC58B" w14:textId="6492D87F" w:rsidR="00F9416A" w:rsidRPr="008D5077" w:rsidRDefault="00F9416A" w:rsidP="009468C9">
      <w:pPr>
        <w:pStyle w:val="Zarkazkladnhotextu3"/>
        <w:numPr>
          <w:ilvl w:val="0"/>
          <w:numId w:val="30"/>
        </w:numPr>
        <w:spacing w:before="0" w:after="160" w:line="259" w:lineRule="auto"/>
        <w:rPr>
          <w:rFonts w:ascii="Aptos" w:hAnsi="Aptos"/>
          <w:snapToGrid/>
          <w:sz w:val="22"/>
          <w:szCs w:val="22"/>
        </w:rPr>
      </w:pPr>
      <w:r w:rsidRPr="008D5077">
        <w:rPr>
          <w:rFonts w:ascii="Aptos" w:hAnsi="Aptos"/>
          <w:snapToGrid/>
          <w:sz w:val="22"/>
          <w:szCs w:val="22"/>
        </w:rPr>
        <w:t xml:space="preserve">HLA complex – biochemical structure </w:t>
      </w:r>
      <w:r w:rsidR="00980292" w:rsidRPr="008D5077">
        <w:rPr>
          <w:rFonts w:ascii="Aptos" w:hAnsi="Aptos"/>
          <w:snapToGrid/>
          <w:sz w:val="22"/>
          <w:szCs w:val="22"/>
        </w:rPr>
        <w:t xml:space="preserve">and distribution </w:t>
      </w:r>
      <w:r w:rsidRPr="008D5077">
        <w:rPr>
          <w:rFonts w:ascii="Aptos" w:hAnsi="Aptos"/>
          <w:snapToGrid/>
          <w:sz w:val="22"/>
          <w:szCs w:val="22"/>
        </w:rPr>
        <w:t>of class I and II molecules</w:t>
      </w:r>
      <w:r w:rsidR="00347061" w:rsidRPr="008D5077">
        <w:rPr>
          <w:rFonts w:ascii="Aptos" w:hAnsi="Aptos"/>
          <w:snapToGrid/>
          <w:sz w:val="22"/>
          <w:szCs w:val="22"/>
        </w:rPr>
        <w:t>.</w:t>
      </w:r>
      <w:r w:rsidR="00733125" w:rsidRPr="008D5077">
        <w:rPr>
          <w:rFonts w:ascii="Aptos" w:hAnsi="Aptos"/>
          <w:snapToGrid/>
          <w:sz w:val="22"/>
          <w:szCs w:val="22"/>
        </w:rPr>
        <w:t xml:space="preserve"> </w:t>
      </w:r>
      <w:r w:rsidR="00347061" w:rsidRPr="008D5077">
        <w:rPr>
          <w:rFonts w:ascii="Aptos" w:hAnsi="Aptos"/>
          <w:snapToGrid/>
          <w:sz w:val="22"/>
          <w:szCs w:val="22"/>
        </w:rPr>
        <w:t>I</w:t>
      </w:r>
      <w:r w:rsidR="00733125" w:rsidRPr="008D5077">
        <w:rPr>
          <w:rFonts w:ascii="Aptos" w:hAnsi="Aptos"/>
          <w:snapToGrid/>
          <w:sz w:val="22"/>
          <w:szCs w:val="22"/>
        </w:rPr>
        <w:t>nheritance</w:t>
      </w:r>
      <w:r w:rsidR="00301509" w:rsidRPr="008D5077">
        <w:rPr>
          <w:rFonts w:ascii="Aptos" w:hAnsi="Aptos"/>
          <w:snapToGrid/>
          <w:sz w:val="22"/>
          <w:szCs w:val="22"/>
        </w:rPr>
        <w:t>.</w:t>
      </w:r>
    </w:p>
    <w:p w14:paraId="4554A66F" w14:textId="7FC7825A" w:rsidR="00FC48B4" w:rsidRPr="008D5077" w:rsidRDefault="00FC48B4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z w:val="22"/>
          <w:szCs w:val="22"/>
        </w:rPr>
      </w:pPr>
      <w:r w:rsidRPr="008D5077">
        <w:rPr>
          <w:rFonts w:ascii="Aptos" w:hAnsi="Aptos"/>
          <w:sz w:val="22"/>
          <w:szCs w:val="22"/>
        </w:rPr>
        <w:t xml:space="preserve">HLA complex – class I and II loci. Biological </w:t>
      </w:r>
      <w:r w:rsidR="00D736FF">
        <w:rPr>
          <w:rFonts w:ascii="Aptos" w:hAnsi="Aptos"/>
          <w:sz w:val="22"/>
          <w:szCs w:val="22"/>
        </w:rPr>
        <w:t xml:space="preserve">and medical </w:t>
      </w:r>
      <w:r w:rsidRPr="008D5077">
        <w:rPr>
          <w:rFonts w:ascii="Aptos" w:hAnsi="Aptos"/>
          <w:sz w:val="22"/>
          <w:szCs w:val="22"/>
        </w:rPr>
        <w:t>significance of the HLA-complex.</w:t>
      </w:r>
    </w:p>
    <w:p w14:paraId="31ADF745" w14:textId="208CEB46" w:rsidR="008E576F" w:rsidRPr="008D5077" w:rsidRDefault="008E576F" w:rsidP="009468C9">
      <w:pPr>
        <w:pStyle w:val="Zkladntext"/>
        <w:numPr>
          <w:ilvl w:val="0"/>
          <w:numId w:val="30"/>
        </w:numPr>
        <w:spacing w:before="0" w:after="160" w:line="259" w:lineRule="auto"/>
        <w:rPr>
          <w:rFonts w:ascii="Aptos" w:hAnsi="Aptos"/>
          <w:sz w:val="22"/>
          <w:szCs w:val="22"/>
          <w:lang w:val="en-GB"/>
        </w:rPr>
      </w:pPr>
      <w:r w:rsidRPr="008D5077">
        <w:rPr>
          <w:rFonts w:ascii="Aptos" w:hAnsi="Aptos"/>
          <w:sz w:val="22"/>
          <w:szCs w:val="22"/>
          <w:lang w:val="en-GB"/>
        </w:rPr>
        <w:t>Transplantation nomenclature. Mechanisms of allograft rejection (</w:t>
      </w:r>
      <w:proofErr w:type="spellStart"/>
      <w:r w:rsidRPr="008D5077">
        <w:rPr>
          <w:rFonts w:ascii="Aptos" w:hAnsi="Aptos"/>
          <w:sz w:val="22"/>
          <w:szCs w:val="22"/>
          <w:lang w:val="en-GB"/>
        </w:rPr>
        <w:t>HvG</w:t>
      </w:r>
      <w:proofErr w:type="spellEnd"/>
      <w:r w:rsidRPr="008D5077">
        <w:rPr>
          <w:rFonts w:ascii="Aptos" w:hAnsi="Aptos"/>
          <w:sz w:val="22"/>
          <w:szCs w:val="22"/>
          <w:lang w:val="en-GB"/>
        </w:rPr>
        <w:t xml:space="preserve">, </w:t>
      </w:r>
      <w:proofErr w:type="spellStart"/>
      <w:r w:rsidRPr="008D5077">
        <w:rPr>
          <w:rFonts w:ascii="Aptos" w:hAnsi="Aptos"/>
          <w:sz w:val="22"/>
          <w:szCs w:val="22"/>
          <w:lang w:val="en-GB"/>
        </w:rPr>
        <w:t>GvH</w:t>
      </w:r>
      <w:proofErr w:type="spellEnd"/>
      <w:r w:rsidRPr="008D5077">
        <w:rPr>
          <w:rFonts w:ascii="Aptos" w:hAnsi="Aptos"/>
          <w:sz w:val="22"/>
          <w:szCs w:val="22"/>
          <w:lang w:val="en-GB"/>
        </w:rPr>
        <w:t>)</w:t>
      </w:r>
      <w:r w:rsidR="002E3B86" w:rsidRPr="008D5077">
        <w:rPr>
          <w:rFonts w:ascii="Aptos" w:hAnsi="Aptos"/>
          <w:sz w:val="22"/>
          <w:szCs w:val="22"/>
          <w:lang w:val="en-GB"/>
        </w:rPr>
        <w:t>. Types of rejections and exceptions to them.</w:t>
      </w:r>
    </w:p>
    <w:p w14:paraId="1A86394C" w14:textId="592A905B" w:rsidR="008E576F" w:rsidRPr="008D5077" w:rsidRDefault="008E576F" w:rsidP="009468C9">
      <w:pPr>
        <w:pStyle w:val="Zkladntext"/>
        <w:numPr>
          <w:ilvl w:val="0"/>
          <w:numId w:val="30"/>
        </w:numPr>
        <w:spacing w:before="0" w:after="160" w:line="259" w:lineRule="auto"/>
        <w:rPr>
          <w:rFonts w:ascii="Aptos" w:hAnsi="Aptos"/>
          <w:sz w:val="22"/>
          <w:szCs w:val="22"/>
          <w:lang w:val="en-GB"/>
        </w:rPr>
      </w:pPr>
      <w:r w:rsidRPr="008D5077">
        <w:rPr>
          <w:rFonts w:ascii="Aptos" w:hAnsi="Aptos"/>
          <w:sz w:val="22"/>
          <w:szCs w:val="22"/>
          <w:lang w:val="en-GB"/>
        </w:rPr>
        <w:t>Active and passive immunisation</w:t>
      </w:r>
      <w:r w:rsidR="00347061" w:rsidRPr="008D5077">
        <w:rPr>
          <w:rFonts w:ascii="Aptos" w:hAnsi="Aptos"/>
          <w:sz w:val="22"/>
          <w:szCs w:val="22"/>
          <w:lang w:val="en-GB"/>
        </w:rPr>
        <w:t>s</w:t>
      </w:r>
      <w:r w:rsidRPr="008D5077">
        <w:rPr>
          <w:rFonts w:ascii="Aptos" w:hAnsi="Aptos"/>
          <w:sz w:val="22"/>
          <w:szCs w:val="22"/>
          <w:lang w:val="en-GB"/>
        </w:rPr>
        <w:t>. Types of vaccines. Adjuvants</w:t>
      </w:r>
      <w:r w:rsidR="002E3B86" w:rsidRPr="008D5077">
        <w:rPr>
          <w:rFonts w:ascii="Aptos" w:hAnsi="Aptos"/>
          <w:sz w:val="22"/>
          <w:szCs w:val="22"/>
          <w:lang w:val="en-GB"/>
        </w:rPr>
        <w:t>.</w:t>
      </w:r>
    </w:p>
    <w:p w14:paraId="79B4EE06" w14:textId="191C4D3D" w:rsidR="004A0E35" w:rsidRPr="008D5077" w:rsidRDefault="004A0E35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napToGrid w:val="0"/>
          <w:sz w:val="22"/>
          <w:szCs w:val="22"/>
          <w:lang w:eastAsia="cs-CZ"/>
        </w:rPr>
        <w:t xml:space="preserve">An overview of </w:t>
      </w:r>
      <w:r w:rsidR="00184F7E" w:rsidRPr="008D5077">
        <w:rPr>
          <w:rFonts w:ascii="Aptos" w:hAnsi="Aptos"/>
          <w:snapToGrid w:val="0"/>
          <w:sz w:val="22"/>
          <w:szCs w:val="22"/>
          <w:lang w:eastAsia="cs-CZ"/>
        </w:rPr>
        <w:t xml:space="preserve">classical </w:t>
      </w:r>
      <w:r w:rsidR="002E3B86" w:rsidRPr="008D5077">
        <w:rPr>
          <w:rFonts w:ascii="Aptos" w:hAnsi="Aptos"/>
          <w:snapToGrid w:val="0"/>
          <w:sz w:val="22"/>
          <w:szCs w:val="22"/>
          <w:lang w:eastAsia="cs-CZ"/>
        </w:rPr>
        <w:t xml:space="preserve">and modern </w:t>
      </w:r>
      <w:r w:rsidRPr="008D5077">
        <w:rPr>
          <w:rFonts w:ascii="Aptos" w:hAnsi="Aptos"/>
          <w:snapToGrid w:val="0"/>
          <w:sz w:val="22"/>
          <w:szCs w:val="22"/>
          <w:lang w:eastAsia="cs-CZ"/>
        </w:rPr>
        <w:t xml:space="preserve">serological techniques </w:t>
      </w:r>
      <w:r w:rsidR="002E3B86" w:rsidRPr="008D5077">
        <w:rPr>
          <w:rFonts w:ascii="Aptos" w:hAnsi="Aptos"/>
          <w:snapToGrid w:val="0"/>
          <w:sz w:val="22"/>
          <w:szCs w:val="22"/>
          <w:lang w:eastAsia="cs-CZ"/>
        </w:rPr>
        <w:t>in immunology.</w:t>
      </w:r>
    </w:p>
    <w:p w14:paraId="6D09A9A4" w14:textId="6154C3A6" w:rsidR="006D054E" w:rsidRPr="008D5077" w:rsidRDefault="006D054E" w:rsidP="009468C9">
      <w:pPr>
        <w:pStyle w:val="Zkladntext"/>
        <w:numPr>
          <w:ilvl w:val="0"/>
          <w:numId w:val="30"/>
        </w:numPr>
        <w:spacing w:before="0" w:after="160" w:line="259" w:lineRule="auto"/>
        <w:rPr>
          <w:rFonts w:ascii="Aptos" w:hAnsi="Aptos"/>
          <w:sz w:val="22"/>
          <w:szCs w:val="22"/>
          <w:lang w:val="en-GB"/>
        </w:rPr>
      </w:pPr>
      <w:r w:rsidRPr="008D5077">
        <w:rPr>
          <w:rFonts w:ascii="Aptos" w:hAnsi="Aptos"/>
          <w:sz w:val="22"/>
          <w:szCs w:val="22"/>
          <w:lang w:val="en-GB"/>
        </w:rPr>
        <w:t>An overview of methods used to evaluate the adaptive cellular and humoral immunity.</w:t>
      </w:r>
    </w:p>
    <w:p w14:paraId="20B65DBE" w14:textId="6D4E083F" w:rsidR="00F874BB" w:rsidRPr="008D5077" w:rsidRDefault="00F874BB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z w:val="22"/>
          <w:szCs w:val="22"/>
        </w:rPr>
      </w:pPr>
      <w:r w:rsidRPr="008D5077">
        <w:rPr>
          <w:rFonts w:ascii="Aptos" w:hAnsi="Aptos"/>
          <w:sz w:val="22"/>
          <w:szCs w:val="22"/>
        </w:rPr>
        <w:t xml:space="preserve">An overview of methods </w:t>
      </w:r>
      <w:r w:rsidR="00685763" w:rsidRPr="008D5077">
        <w:rPr>
          <w:rFonts w:ascii="Aptos" w:hAnsi="Aptos"/>
          <w:sz w:val="22"/>
          <w:szCs w:val="22"/>
        </w:rPr>
        <w:t xml:space="preserve">used </w:t>
      </w:r>
      <w:r w:rsidRPr="008D5077">
        <w:rPr>
          <w:rFonts w:ascii="Aptos" w:hAnsi="Aptos"/>
          <w:sz w:val="22"/>
          <w:szCs w:val="22"/>
        </w:rPr>
        <w:t xml:space="preserve">to </w:t>
      </w:r>
      <w:r w:rsidR="002E3B86" w:rsidRPr="008D5077">
        <w:rPr>
          <w:rFonts w:ascii="Aptos" w:hAnsi="Aptos"/>
          <w:sz w:val="22"/>
          <w:szCs w:val="22"/>
        </w:rPr>
        <w:t>evaluate the</w:t>
      </w:r>
      <w:r w:rsidRPr="008D5077">
        <w:rPr>
          <w:rFonts w:ascii="Aptos" w:hAnsi="Aptos"/>
          <w:sz w:val="22"/>
          <w:szCs w:val="22"/>
        </w:rPr>
        <w:t xml:space="preserve"> </w:t>
      </w:r>
      <w:r w:rsidR="008E576F" w:rsidRPr="008D5077">
        <w:rPr>
          <w:rFonts w:ascii="Aptos" w:hAnsi="Aptos"/>
          <w:sz w:val="22"/>
          <w:szCs w:val="22"/>
        </w:rPr>
        <w:t>innate</w:t>
      </w:r>
      <w:r w:rsidRPr="008D5077">
        <w:rPr>
          <w:rFonts w:ascii="Aptos" w:hAnsi="Aptos"/>
          <w:sz w:val="22"/>
          <w:szCs w:val="22"/>
        </w:rPr>
        <w:t xml:space="preserve"> immunity</w:t>
      </w:r>
      <w:r w:rsidR="002E3B86" w:rsidRPr="008D5077">
        <w:rPr>
          <w:rFonts w:ascii="Aptos" w:hAnsi="Aptos"/>
          <w:sz w:val="22"/>
          <w:szCs w:val="22"/>
        </w:rPr>
        <w:t>.</w:t>
      </w:r>
    </w:p>
    <w:p w14:paraId="4B8EB47F" w14:textId="770E9D46" w:rsidR="00F874BB" w:rsidRPr="008D5077" w:rsidRDefault="00F874BB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z w:val="22"/>
          <w:szCs w:val="22"/>
        </w:rPr>
        <w:t>Current possibilities of immunologic diagnos</w:t>
      </w:r>
      <w:r w:rsidR="002E3B86" w:rsidRPr="008D5077">
        <w:rPr>
          <w:rFonts w:ascii="Aptos" w:hAnsi="Aptos"/>
          <w:sz w:val="22"/>
          <w:szCs w:val="22"/>
        </w:rPr>
        <w:t>i</w:t>
      </w:r>
      <w:r w:rsidR="00685763" w:rsidRPr="008D5077">
        <w:rPr>
          <w:rFonts w:ascii="Aptos" w:hAnsi="Aptos"/>
          <w:sz w:val="22"/>
          <w:szCs w:val="22"/>
        </w:rPr>
        <w:t>s</w:t>
      </w:r>
      <w:r w:rsidRPr="008D5077">
        <w:rPr>
          <w:rFonts w:ascii="Aptos" w:hAnsi="Aptos"/>
          <w:sz w:val="22"/>
          <w:szCs w:val="22"/>
        </w:rPr>
        <w:t xml:space="preserve"> of allerg</w:t>
      </w:r>
      <w:r w:rsidR="00685763" w:rsidRPr="008D5077">
        <w:rPr>
          <w:rFonts w:ascii="Aptos" w:hAnsi="Aptos"/>
          <w:sz w:val="22"/>
          <w:szCs w:val="22"/>
        </w:rPr>
        <w:t>ies</w:t>
      </w:r>
      <w:r w:rsidRPr="008D5077">
        <w:rPr>
          <w:rFonts w:ascii="Aptos" w:hAnsi="Aptos"/>
          <w:sz w:val="22"/>
          <w:szCs w:val="22"/>
        </w:rPr>
        <w:t xml:space="preserve"> </w:t>
      </w:r>
      <w:r w:rsidRPr="008D5077">
        <w:rPr>
          <w:rFonts w:ascii="Aptos" w:hAnsi="Aptos"/>
          <w:i/>
          <w:sz w:val="22"/>
          <w:szCs w:val="22"/>
        </w:rPr>
        <w:t>in vitro</w:t>
      </w:r>
      <w:r w:rsidRPr="008D5077">
        <w:rPr>
          <w:rFonts w:ascii="Aptos" w:hAnsi="Aptos"/>
          <w:sz w:val="22"/>
          <w:szCs w:val="22"/>
        </w:rPr>
        <w:t xml:space="preserve"> and </w:t>
      </w:r>
      <w:r w:rsidRPr="008D5077">
        <w:rPr>
          <w:rFonts w:ascii="Aptos" w:hAnsi="Aptos"/>
          <w:i/>
          <w:sz w:val="22"/>
          <w:szCs w:val="22"/>
        </w:rPr>
        <w:t>in vivo</w:t>
      </w:r>
      <w:r w:rsidR="002E3B86" w:rsidRPr="008D5077">
        <w:rPr>
          <w:rFonts w:ascii="Aptos" w:hAnsi="Aptos"/>
          <w:i/>
          <w:sz w:val="22"/>
          <w:szCs w:val="22"/>
        </w:rPr>
        <w:t>.</w:t>
      </w:r>
    </w:p>
    <w:p w14:paraId="1C44A436" w14:textId="77777777" w:rsidR="00DF796F" w:rsidRPr="008D5077" w:rsidRDefault="00F874BB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z w:val="22"/>
          <w:szCs w:val="22"/>
        </w:rPr>
        <w:t>Laboratory diagnos</w:t>
      </w:r>
      <w:r w:rsidR="002E3B86" w:rsidRPr="008D5077">
        <w:rPr>
          <w:rFonts w:ascii="Aptos" w:hAnsi="Aptos"/>
          <w:sz w:val="22"/>
          <w:szCs w:val="22"/>
        </w:rPr>
        <w:t>i</w:t>
      </w:r>
      <w:r w:rsidR="00685763" w:rsidRPr="008D5077">
        <w:rPr>
          <w:rFonts w:ascii="Aptos" w:hAnsi="Aptos"/>
          <w:sz w:val="22"/>
          <w:szCs w:val="22"/>
        </w:rPr>
        <w:t>s</w:t>
      </w:r>
      <w:r w:rsidRPr="008D5077">
        <w:rPr>
          <w:rFonts w:ascii="Aptos" w:hAnsi="Aptos"/>
          <w:sz w:val="22"/>
          <w:szCs w:val="22"/>
        </w:rPr>
        <w:t xml:space="preserve"> of HIV-infection</w:t>
      </w:r>
      <w:r w:rsidR="002E3B86" w:rsidRPr="008D5077">
        <w:rPr>
          <w:rFonts w:ascii="Aptos" w:hAnsi="Aptos"/>
          <w:sz w:val="22"/>
          <w:szCs w:val="22"/>
        </w:rPr>
        <w:t>.</w:t>
      </w:r>
    </w:p>
    <w:p w14:paraId="626D1D43" w14:textId="77777777" w:rsidR="009468C9" w:rsidRDefault="002E3B86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8D5077">
        <w:rPr>
          <w:rFonts w:ascii="Aptos" w:hAnsi="Aptos"/>
          <w:snapToGrid w:val="0"/>
          <w:sz w:val="22"/>
          <w:szCs w:val="22"/>
          <w:lang w:eastAsia="cs-CZ"/>
        </w:rPr>
        <w:t xml:space="preserve">Laboratory diagnosis of </w:t>
      </w:r>
      <w:r w:rsidR="00DF796F" w:rsidRPr="008D5077">
        <w:rPr>
          <w:rFonts w:ascii="Aptos" w:hAnsi="Aptos"/>
          <w:snapToGrid w:val="0"/>
          <w:sz w:val="22"/>
          <w:szCs w:val="22"/>
          <w:lang w:eastAsia="cs-CZ"/>
        </w:rPr>
        <w:t>autoimmune diseases</w:t>
      </w:r>
      <w:r w:rsidRPr="008D5077">
        <w:rPr>
          <w:rFonts w:ascii="Aptos" w:hAnsi="Aptos"/>
          <w:snapToGrid w:val="0"/>
          <w:sz w:val="22"/>
          <w:szCs w:val="22"/>
          <w:lang w:eastAsia="cs-CZ"/>
        </w:rPr>
        <w:t>.</w:t>
      </w:r>
    </w:p>
    <w:p w14:paraId="58F2B70A" w14:textId="77777777" w:rsidR="009468C9" w:rsidRDefault="004A0E35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>Type I hypersensitivity reactions</w:t>
      </w:r>
      <w:r w:rsidR="00347061" w:rsidRPr="009468C9">
        <w:rPr>
          <w:rFonts w:ascii="Aptos" w:hAnsi="Aptos"/>
          <w:sz w:val="22"/>
          <w:szCs w:val="22"/>
        </w:rPr>
        <w:t xml:space="preserve"> (</w:t>
      </w:r>
      <w:proofErr w:type="spellStart"/>
      <w:r w:rsidR="00347061" w:rsidRPr="009468C9">
        <w:rPr>
          <w:rFonts w:ascii="Aptos" w:hAnsi="Aptos"/>
          <w:sz w:val="22"/>
          <w:szCs w:val="22"/>
        </w:rPr>
        <w:t>anaphalaxis</w:t>
      </w:r>
      <w:proofErr w:type="spellEnd"/>
      <w:r w:rsidR="00347061" w:rsidRPr="009468C9">
        <w:rPr>
          <w:rFonts w:ascii="Aptos" w:hAnsi="Aptos"/>
          <w:sz w:val="22"/>
          <w:szCs w:val="22"/>
        </w:rPr>
        <w:t xml:space="preserve"> and atopy)</w:t>
      </w:r>
      <w:r w:rsidR="00117254" w:rsidRPr="009468C9">
        <w:rPr>
          <w:rFonts w:ascii="Aptos" w:hAnsi="Aptos"/>
          <w:sz w:val="22"/>
          <w:szCs w:val="22"/>
        </w:rPr>
        <w:t>.</w:t>
      </w:r>
      <w:r w:rsidR="00DF796F" w:rsidRPr="009468C9">
        <w:rPr>
          <w:rFonts w:ascii="Aptos" w:hAnsi="Aptos"/>
          <w:sz w:val="22"/>
          <w:szCs w:val="22"/>
        </w:rPr>
        <w:t xml:space="preserve"> Mechanism of development, mediators of allergic reactions.</w:t>
      </w:r>
    </w:p>
    <w:p w14:paraId="1C8E68D2" w14:textId="77777777" w:rsidR="009468C9" w:rsidRPr="009468C9" w:rsidRDefault="00DF796F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 xml:space="preserve">Anaphylactic </w:t>
      </w:r>
      <w:r w:rsidR="00301509" w:rsidRPr="009468C9">
        <w:rPr>
          <w:rFonts w:ascii="Aptos" w:hAnsi="Aptos"/>
          <w:sz w:val="22"/>
          <w:szCs w:val="22"/>
        </w:rPr>
        <w:t xml:space="preserve">reaction and </w:t>
      </w:r>
      <w:r w:rsidRPr="009468C9">
        <w:rPr>
          <w:rFonts w:ascii="Aptos" w:hAnsi="Aptos"/>
          <w:sz w:val="22"/>
          <w:szCs w:val="22"/>
        </w:rPr>
        <w:t xml:space="preserve">shock. </w:t>
      </w:r>
      <w:r w:rsidR="00301509" w:rsidRPr="009468C9">
        <w:rPr>
          <w:rFonts w:ascii="Aptos" w:hAnsi="Aptos"/>
          <w:sz w:val="22"/>
          <w:szCs w:val="22"/>
        </w:rPr>
        <w:t>Mechanism of development</w:t>
      </w:r>
      <w:r w:rsidRPr="009468C9">
        <w:rPr>
          <w:rFonts w:ascii="Aptos" w:hAnsi="Aptos"/>
          <w:sz w:val="22"/>
          <w:szCs w:val="22"/>
        </w:rPr>
        <w:t>, therapy.</w:t>
      </w:r>
      <w:r w:rsidR="00117254" w:rsidRPr="009468C9">
        <w:rPr>
          <w:rFonts w:ascii="Aptos" w:hAnsi="Aptos"/>
          <w:sz w:val="22"/>
          <w:szCs w:val="22"/>
        </w:rPr>
        <w:t xml:space="preserve"> </w:t>
      </w:r>
    </w:p>
    <w:p w14:paraId="4D03DC2D" w14:textId="77777777" w:rsidR="009468C9" w:rsidRPr="009468C9" w:rsidRDefault="004A0E35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 xml:space="preserve">Type II </w:t>
      </w:r>
      <w:r w:rsidR="00DF796F" w:rsidRPr="009468C9">
        <w:rPr>
          <w:rFonts w:ascii="Aptos" w:hAnsi="Aptos"/>
          <w:sz w:val="22"/>
          <w:szCs w:val="22"/>
        </w:rPr>
        <w:t>hypersensitivity reactions - principles of reactions and clinical symptoms.</w:t>
      </w:r>
    </w:p>
    <w:p w14:paraId="375C68F6" w14:textId="77777777" w:rsidR="009468C9" w:rsidRPr="009468C9" w:rsidRDefault="00771FD9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>Local and systemic ty</w:t>
      </w:r>
      <w:r w:rsidR="004A0E35" w:rsidRPr="009468C9">
        <w:rPr>
          <w:rFonts w:ascii="Aptos" w:hAnsi="Aptos"/>
          <w:sz w:val="22"/>
          <w:szCs w:val="22"/>
        </w:rPr>
        <w:t>pe III hypersensitivity reactions</w:t>
      </w:r>
      <w:r w:rsidR="00DF796F" w:rsidRPr="009468C9">
        <w:rPr>
          <w:rFonts w:ascii="Aptos" w:hAnsi="Aptos"/>
          <w:sz w:val="22"/>
          <w:szCs w:val="22"/>
        </w:rPr>
        <w:t>. Serum sickness.</w:t>
      </w:r>
    </w:p>
    <w:p w14:paraId="159E0CD7" w14:textId="77777777" w:rsidR="009468C9" w:rsidRPr="009468C9" w:rsidRDefault="00771FD9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>Type IV hypersensitivity</w:t>
      </w:r>
      <w:r w:rsidR="00DF796F" w:rsidRPr="009468C9">
        <w:rPr>
          <w:rFonts w:ascii="Aptos" w:hAnsi="Aptos"/>
          <w:sz w:val="22"/>
          <w:szCs w:val="22"/>
        </w:rPr>
        <w:t xml:space="preserve"> reactions</w:t>
      </w:r>
      <w:r w:rsidRPr="009468C9">
        <w:rPr>
          <w:rFonts w:ascii="Aptos" w:hAnsi="Aptos"/>
          <w:sz w:val="22"/>
          <w:szCs w:val="22"/>
        </w:rPr>
        <w:t xml:space="preserve"> (d</w:t>
      </w:r>
      <w:r w:rsidR="004A0E35" w:rsidRPr="009468C9">
        <w:rPr>
          <w:rFonts w:ascii="Aptos" w:hAnsi="Aptos"/>
          <w:sz w:val="22"/>
          <w:szCs w:val="22"/>
        </w:rPr>
        <w:t xml:space="preserve">elayed type </w:t>
      </w:r>
      <w:r w:rsidR="00780FC4" w:rsidRPr="009468C9">
        <w:rPr>
          <w:rFonts w:ascii="Aptos" w:hAnsi="Aptos"/>
          <w:sz w:val="22"/>
          <w:szCs w:val="22"/>
        </w:rPr>
        <w:t xml:space="preserve">of </w:t>
      </w:r>
      <w:r w:rsidR="004A0E35" w:rsidRPr="009468C9">
        <w:rPr>
          <w:rFonts w:ascii="Aptos" w:hAnsi="Aptos"/>
          <w:sz w:val="22"/>
          <w:szCs w:val="22"/>
        </w:rPr>
        <w:t>hypersensitivity</w:t>
      </w:r>
      <w:r w:rsidRPr="009468C9">
        <w:rPr>
          <w:rFonts w:ascii="Aptos" w:hAnsi="Aptos"/>
          <w:sz w:val="22"/>
          <w:szCs w:val="22"/>
        </w:rPr>
        <w:t>)</w:t>
      </w:r>
      <w:r w:rsidR="00DF796F" w:rsidRPr="009468C9">
        <w:rPr>
          <w:rFonts w:ascii="Aptos" w:hAnsi="Aptos"/>
          <w:sz w:val="22"/>
          <w:szCs w:val="22"/>
        </w:rPr>
        <w:t>.</w:t>
      </w:r>
    </w:p>
    <w:p w14:paraId="67FD7078" w14:textId="77777777" w:rsidR="009468C9" w:rsidRPr="009468C9" w:rsidRDefault="00DF796F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>Type V hypersensitivity reactions.</w:t>
      </w:r>
    </w:p>
    <w:p w14:paraId="3855850D" w14:textId="77777777" w:rsidR="009468C9" w:rsidRDefault="00DF796F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>Autoimmunity, definition. Antigens in the induction of autoimmune processes. Overview of mechanisms of autoimmune processes. Genetic predisposition to autoimmunity. The role of hormones in autoimmune processes.</w:t>
      </w:r>
    </w:p>
    <w:p w14:paraId="37897883" w14:textId="7C84A143" w:rsidR="009468C9" w:rsidRDefault="004A0E35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 xml:space="preserve">Immunodeficiencies </w:t>
      </w:r>
      <w:r w:rsidR="00837117" w:rsidRPr="008D5077">
        <w:rPr>
          <w:rFonts w:ascii="Aptos" w:hAnsi="Aptos"/>
          <w:sz w:val="22"/>
          <w:szCs w:val="22"/>
        </w:rPr>
        <w:sym w:font="Symbol" w:char="F02D"/>
      </w:r>
      <w:r w:rsidRPr="009468C9">
        <w:rPr>
          <w:rFonts w:ascii="Aptos" w:hAnsi="Aptos"/>
          <w:sz w:val="22"/>
          <w:szCs w:val="22"/>
        </w:rPr>
        <w:t xml:space="preserve"> general features</w:t>
      </w:r>
      <w:r w:rsidR="009468C9">
        <w:rPr>
          <w:rFonts w:ascii="Aptos" w:hAnsi="Aptos"/>
          <w:sz w:val="22"/>
          <w:szCs w:val="22"/>
        </w:rPr>
        <w:t>.</w:t>
      </w:r>
    </w:p>
    <w:p w14:paraId="10F82837" w14:textId="77777777" w:rsidR="009468C9" w:rsidRDefault="00EB5A69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>Characteristics of</w:t>
      </w:r>
      <w:r w:rsidR="006524E9" w:rsidRPr="009468C9">
        <w:rPr>
          <w:rFonts w:ascii="Aptos" w:hAnsi="Aptos"/>
          <w:sz w:val="22"/>
          <w:szCs w:val="22"/>
        </w:rPr>
        <w:t xml:space="preserve"> </w:t>
      </w:r>
      <w:r w:rsidR="00287FB6" w:rsidRPr="009468C9">
        <w:rPr>
          <w:rFonts w:ascii="Aptos" w:hAnsi="Aptos"/>
          <w:sz w:val="22"/>
          <w:szCs w:val="22"/>
        </w:rPr>
        <w:t xml:space="preserve">the </w:t>
      </w:r>
      <w:r w:rsidR="006524E9" w:rsidRPr="009468C9">
        <w:rPr>
          <w:rFonts w:ascii="Aptos" w:hAnsi="Aptos"/>
          <w:sz w:val="22"/>
          <w:szCs w:val="22"/>
        </w:rPr>
        <w:t>HIV</w:t>
      </w:r>
      <w:r w:rsidR="00287FB6" w:rsidRPr="009468C9">
        <w:rPr>
          <w:rFonts w:ascii="Aptos" w:hAnsi="Aptos"/>
          <w:sz w:val="22"/>
          <w:szCs w:val="22"/>
        </w:rPr>
        <w:t xml:space="preserve"> virus</w:t>
      </w:r>
      <w:r w:rsidRPr="009468C9">
        <w:rPr>
          <w:rFonts w:ascii="Aptos" w:hAnsi="Aptos"/>
          <w:sz w:val="22"/>
          <w:szCs w:val="22"/>
        </w:rPr>
        <w:t xml:space="preserve"> and AIDS</w:t>
      </w:r>
      <w:r w:rsidR="003B0036" w:rsidRPr="009468C9">
        <w:rPr>
          <w:rFonts w:ascii="Aptos" w:hAnsi="Aptos"/>
          <w:sz w:val="22"/>
          <w:szCs w:val="22"/>
        </w:rPr>
        <w:t>.</w:t>
      </w:r>
    </w:p>
    <w:p w14:paraId="4BDAEC43" w14:textId="77777777" w:rsidR="009468C9" w:rsidRDefault="00EB5A69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 xml:space="preserve">The </w:t>
      </w:r>
      <w:r w:rsidR="006524E9" w:rsidRPr="009468C9">
        <w:rPr>
          <w:rFonts w:ascii="Aptos" w:hAnsi="Aptos"/>
          <w:sz w:val="22"/>
          <w:szCs w:val="22"/>
        </w:rPr>
        <w:t>interaction of HIV</w:t>
      </w:r>
      <w:r w:rsidR="003B0036" w:rsidRPr="009468C9">
        <w:rPr>
          <w:rFonts w:ascii="Aptos" w:hAnsi="Aptos"/>
          <w:sz w:val="22"/>
          <w:szCs w:val="22"/>
        </w:rPr>
        <w:t xml:space="preserve"> </w:t>
      </w:r>
      <w:r w:rsidR="006524E9" w:rsidRPr="009468C9">
        <w:rPr>
          <w:rFonts w:ascii="Aptos" w:hAnsi="Aptos"/>
          <w:sz w:val="22"/>
          <w:szCs w:val="22"/>
        </w:rPr>
        <w:t xml:space="preserve">with </w:t>
      </w:r>
      <w:r w:rsidR="00287FB6" w:rsidRPr="009468C9">
        <w:rPr>
          <w:rFonts w:ascii="Aptos" w:hAnsi="Aptos"/>
          <w:sz w:val="22"/>
          <w:szCs w:val="22"/>
        </w:rPr>
        <w:t>the</w:t>
      </w:r>
      <w:r w:rsidR="006524E9" w:rsidRPr="009468C9">
        <w:rPr>
          <w:rFonts w:ascii="Aptos" w:hAnsi="Aptos"/>
          <w:sz w:val="22"/>
          <w:szCs w:val="22"/>
        </w:rPr>
        <w:t xml:space="preserve"> cells</w:t>
      </w:r>
      <w:r w:rsidR="006D054E" w:rsidRPr="009468C9">
        <w:rPr>
          <w:rFonts w:ascii="Aptos" w:hAnsi="Aptos"/>
          <w:sz w:val="22"/>
          <w:szCs w:val="22"/>
        </w:rPr>
        <w:t xml:space="preserve"> of</w:t>
      </w:r>
      <w:r w:rsidR="006524E9" w:rsidRPr="009468C9">
        <w:rPr>
          <w:rFonts w:ascii="Aptos" w:hAnsi="Aptos"/>
          <w:sz w:val="22"/>
          <w:szCs w:val="22"/>
        </w:rPr>
        <w:t xml:space="preserve"> the immune system</w:t>
      </w:r>
      <w:r w:rsidR="003B0036" w:rsidRPr="009468C9">
        <w:rPr>
          <w:rFonts w:ascii="Aptos" w:hAnsi="Aptos"/>
          <w:sz w:val="22"/>
          <w:szCs w:val="22"/>
        </w:rPr>
        <w:t>.</w:t>
      </w:r>
    </w:p>
    <w:p w14:paraId="48A83907" w14:textId="77777777" w:rsidR="009468C9" w:rsidRPr="009468C9" w:rsidRDefault="005E5051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 xml:space="preserve">Immunity to extracellular </w:t>
      </w:r>
      <w:r w:rsidR="003B0036" w:rsidRPr="009468C9">
        <w:rPr>
          <w:rFonts w:ascii="Aptos" w:hAnsi="Aptos"/>
          <w:sz w:val="22"/>
          <w:szCs w:val="22"/>
        </w:rPr>
        <w:t>microorganisms and multicellular parasites (Th17, Th2 immune mechanisms).</w:t>
      </w:r>
    </w:p>
    <w:p w14:paraId="60E322B3" w14:textId="0B5B4D11" w:rsidR="00A815C4" w:rsidRPr="009468C9" w:rsidRDefault="005E5051" w:rsidP="009468C9">
      <w:pPr>
        <w:numPr>
          <w:ilvl w:val="0"/>
          <w:numId w:val="30"/>
        </w:numPr>
        <w:spacing w:after="160" w:line="259" w:lineRule="auto"/>
        <w:rPr>
          <w:rFonts w:ascii="Aptos" w:hAnsi="Aptos"/>
          <w:snapToGrid w:val="0"/>
          <w:sz w:val="22"/>
          <w:szCs w:val="22"/>
          <w:lang w:eastAsia="cs-CZ"/>
        </w:rPr>
      </w:pPr>
      <w:r w:rsidRPr="009468C9">
        <w:rPr>
          <w:rFonts w:ascii="Aptos" w:hAnsi="Aptos"/>
          <w:sz w:val="22"/>
          <w:szCs w:val="22"/>
        </w:rPr>
        <w:t>Immunity to viruses</w:t>
      </w:r>
      <w:r w:rsidR="00287FB6" w:rsidRPr="009468C9">
        <w:rPr>
          <w:rFonts w:ascii="Aptos" w:hAnsi="Aptos"/>
          <w:sz w:val="22"/>
          <w:szCs w:val="22"/>
        </w:rPr>
        <w:t>,</w:t>
      </w:r>
      <w:r w:rsidRPr="009468C9">
        <w:rPr>
          <w:rFonts w:ascii="Aptos" w:hAnsi="Aptos"/>
          <w:sz w:val="22"/>
          <w:szCs w:val="22"/>
        </w:rPr>
        <w:t xml:space="preserve"> </w:t>
      </w:r>
      <w:r w:rsidR="003B0036" w:rsidRPr="009468C9">
        <w:rPr>
          <w:rFonts w:ascii="Aptos" w:hAnsi="Aptos"/>
          <w:sz w:val="22"/>
          <w:szCs w:val="22"/>
        </w:rPr>
        <w:t xml:space="preserve">intracellular bacteria, </w:t>
      </w:r>
      <w:r w:rsidRPr="009468C9">
        <w:rPr>
          <w:rFonts w:ascii="Aptos" w:hAnsi="Aptos"/>
          <w:sz w:val="22"/>
          <w:szCs w:val="22"/>
        </w:rPr>
        <w:t xml:space="preserve">fungi and </w:t>
      </w:r>
      <w:proofErr w:type="spellStart"/>
      <w:r w:rsidR="003B0036" w:rsidRPr="009468C9">
        <w:rPr>
          <w:rFonts w:ascii="Aptos" w:hAnsi="Aptos"/>
          <w:sz w:val="22"/>
          <w:szCs w:val="22"/>
        </w:rPr>
        <w:t>tumors</w:t>
      </w:r>
      <w:proofErr w:type="spellEnd"/>
      <w:r w:rsidR="003B0036" w:rsidRPr="009468C9">
        <w:rPr>
          <w:rFonts w:ascii="Aptos" w:hAnsi="Aptos"/>
          <w:sz w:val="22"/>
          <w:szCs w:val="22"/>
        </w:rPr>
        <w:t xml:space="preserve"> (Th1 immune mechanisms).</w:t>
      </w:r>
    </w:p>
    <w:p w14:paraId="0D86FF3C" w14:textId="71B45F13" w:rsidR="0099375E" w:rsidRPr="009468C9" w:rsidRDefault="009468C9" w:rsidP="009468C9">
      <w:pPr>
        <w:rPr>
          <w:rFonts w:ascii="Aptos" w:hAnsi="Aptos"/>
          <w:color w:val="FF0000"/>
          <w:szCs w:val="28"/>
        </w:rPr>
      </w:pPr>
      <w:r>
        <w:rPr>
          <w:rFonts w:ascii="Aptos" w:hAnsi="Aptos"/>
          <w:color w:val="FF0000"/>
          <w:sz w:val="22"/>
          <w:szCs w:val="22"/>
        </w:rPr>
        <w:br w:type="page"/>
      </w:r>
      <w:r w:rsidR="0099375E" w:rsidRPr="0099375E">
        <w:rPr>
          <w:rFonts w:ascii="Aptos" w:hAnsi="Aptos"/>
          <w:b/>
          <w:bCs/>
          <w:szCs w:val="28"/>
          <w:lang w:val="sk-SK"/>
        </w:rPr>
        <w:lastRenderedPageBreak/>
        <w:t xml:space="preserve">Part 2 – </w:t>
      </w:r>
      <w:proofErr w:type="spellStart"/>
      <w:r w:rsidR="0099375E" w:rsidRPr="0099375E">
        <w:rPr>
          <w:rFonts w:ascii="Aptos" w:hAnsi="Aptos"/>
          <w:b/>
          <w:bCs/>
          <w:szCs w:val="28"/>
          <w:lang w:val="sk-SK"/>
        </w:rPr>
        <w:t>Immunology</w:t>
      </w:r>
      <w:proofErr w:type="spellEnd"/>
      <w:r w:rsidR="0099375E" w:rsidRPr="0099375E">
        <w:rPr>
          <w:rFonts w:ascii="Aptos" w:hAnsi="Aptos"/>
          <w:b/>
          <w:bCs/>
          <w:szCs w:val="28"/>
          <w:lang w:val="sk-SK"/>
        </w:rPr>
        <w:t xml:space="preserve"> in </w:t>
      </w:r>
      <w:proofErr w:type="spellStart"/>
      <w:r w:rsidR="0099375E" w:rsidRPr="0099375E">
        <w:rPr>
          <w:rFonts w:ascii="Aptos" w:hAnsi="Aptos"/>
          <w:b/>
          <w:bCs/>
          <w:szCs w:val="28"/>
          <w:lang w:val="sk-SK"/>
        </w:rPr>
        <w:t>Dentistry</w:t>
      </w:r>
      <w:proofErr w:type="spellEnd"/>
    </w:p>
    <w:p w14:paraId="052B8FB5" w14:textId="77777777" w:rsidR="0099375E" w:rsidRPr="0099375E" w:rsidRDefault="0099375E" w:rsidP="008D5077">
      <w:pPr>
        <w:pStyle w:val="xmsonormal"/>
        <w:shd w:val="clear" w:color="auto" w:fill="FFFFFF"/>
        <w:spacing w:before="0" w:beforeAutospacing="0" w:afterLines="160" w:after="384" w:afterAutospacing="0" w:line="259" w:lineRule="auto"/>
        <w:ind w:left="714" w:hanging="357"/>
        <w:rPr>
          <w:rFonts w:ascii="Aptos" w:hAnsi="Aptos"/>
          <w:sz w:val="22"/>
          <w:szCs w:val="22"/>
        </w:rPr>
      </w:pPr>
    </w:p>
    <w:p w14:paraId="0EFA546D" w14:textId="77777777" w:rsidR="0099375E" w:rsidRPr="0099375E" w:rsidRDefault="0099375E" w:rsidP="009468C9">
      <w:pPr>
        <w:pStyle w:val="xmsonormal"/>
        <w:numPr>
          <w:ilvl w:val="0"/>
          <w:numId w:val="38"/>
        </w:numPr>
        <w:shd w:val="clear" w:color="auto" w:fill="FFFFFF"/>
        <w:spacing w:before="0" w:beforeAutospacing="0" w:after="160" w:afterAutospacing="0" w:line="259" w:lineRule="auto"/>
        <w:ind w:left="714" w:hanging="357"/>
        <w:rPr>
          <w:rFonts w:ascii="Aptos" w:hAnsi="Aptos"/>
          <w:sz w:val="22"/>
          <w:szCs w:val="22"/>
        </w:rPr>
      </w:pPr>
      <w:proofErr w:type="spellStart"/>
      <w:r w:rsidRPr="0099375E">
        <w:rPr>
          <w:rFonts w:ascii="Aptos" w:hAnsi="Aptos"/>
          <w:sz w:val="22"/>
          <w:szCs w:val="22"/>
        </w:rPr>
        <w:t>The</w:t>
      </w:r>
      <w:proofErr w:type="spellEnd"/>
      <w:r w:rsidRPr="0099375E">
        <w:rPr>
          <w:rFonts w:ascii="Aptos" w:hAnsi="Aptos"/>
          <w:sz w:val="22"/>
          <w:szCs w:val="22"/>
        </w:rPr>
        <w:t xml:space="preserve"> oral </w:t>
      </w:r>
      <w:proofErr w:type="spellStart"/>
      <w:r w:rsidRPr="0099375E">
        <w:rPr>
          <w:rFonts w:ascii="Aptos" w:hAnsi="Aptos"/>
          <w:sz w:val="22"/>
          <w:szCs w:val="22"/>
        </w:rPr>
        <w:t>cavity</w:t>
      </w:r>
      <w:proofErr w:type="spellEnd"/>
      <w:r w:rsidRPr="0099375E">
        <w:rPr>
          <w:rFonts w:ascii="Aptos" w:hAnsi="Aptos"/>
          <w:sz w:val="22"/>
          <w:szCs w:val="22"/>
        </w:rPr>
        <w:t xml:space="preserve"> as a </w:t>
      </w:r>
      <w:proofErr w:type="spellStart"/>
      <w:r w:rsidRPr="0099375E">
        <w:rPr>
          <w:rFonts w:ascii="Aptos" w:hAnsi="Aptos"/>
          <w:sz w:val="22"/>
          <w:szCs w:val="22"/>
        </w:rPr>
        <w:t>component</w:t>
      </w:r>
      <w:proofErr w:type="spellEnd"/>
      <w:r w:rsidRPr="0099375E">
        <w:rPr>
          <w:rFonts w:ascii="Aptos" w:hAnsi="Aptos"/>
          <w:sz w:val="22"/>
          <w:szCs w:val="22"/>
        </w:rPr>
        <w:t xml:space="preserve"> of </w:t>
      </w:r>
      <w:proofErr w:type="spellStart"/>
      <w:r w:rsidRPr="0099375E">
        <w:rPr>
          <w:rFonts w:ascii="Aptos" w:hAnsi="Aptos"/>
          <w:sz w:val="22"/>
          <w:szCs w:val="22"/>
        </w:rPr>
        <w:t>the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immune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system</w:t>
      </w:r>
      <w:proofErr w:type="spellEnd"/>
      <w:r w:rsidRPr="0099375E">
        <w:rPr>
          <w:rFonts w:ascii="Aptos" w:hAnsi="Aptos"/>
          <w:sz w:val="22"/>
          <w:szCs w:val="22"/>
        </w:rPr>
        <w:t>.</w:t>
      </w:r>
    </w:p>
    <w:p w14:paraId="348592D8" w14:textId="77777777" w:rsidR="0099375E" w:rsidRPr="0099375E" w:rsidRDefault="0099375E" w:rsidP="009468C9">
      <w:pPr>
        <w:pStyle w:val="xmsonormal"/>
        <w:numPr>
          <w:ilvl w:val="0"/>
          <w:numId w:val="38"/>
        </w:numPr>
        <w:shd w:val="clear" w:color="auto" w:fill="FFFFFF"/>
        <w:spacing w:before="0" w:beforeAutospacing="0" w:after="160" w:afterAutospacing="0" w:line="259" w:lineRule="auto"/>
        <w:ind w:left="714" w:hanging="357"/>
        <w:rPr>
          <w:rFonts w:ascii="Aptos" w:hAnsi="Aptos"/>
          <w:sz w:val="22"/>
          <w:szCs w:val="22"/>
        </w:rPr>
      </w:pPr>
      <w:proofErr w:type="spellStart"/>
      <w:r w:rsidRPr="0099375E">
        <w:rPr>
          <w:rFonts w:ascii="Aptos" w:hAnsi="Aptos"/>
          <w:sz w:val="22"/>
          <w:szCs w:val="22"/>
        </w:rPr>
        <w:t>Immune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mechanisms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involved</w:t>
      </w:r>
      <w:proofErr w:type="spellEnd"/>
      <w:r w:rsidRPr="0099375E">
        <w:rPr>
          <w:rFonts w:ascii="Aptos" w:hAnsi="Aptos"/>
          <w:sz w:val="22"/>
          <w:szCs w:val="22"/>
        </w:rPr>
        <w:t xml:space="preserve"> in </w:t>
      </w:r>
      <w:proofErr w:type="spellStart"/>
      <w:r w:rsidRPr="0099375E">
        <w:rPr>
          <w:rFonts w:ascii="Aptos" w:hAnsi="Aptos"/>
          <w:sz w:val="22"/>
          <w:szCs w:val="22"/>
        </w:rPr>
        <w:t>gingivitis</w:t>
      </w:r>
      <w:proofErr w:type="spellEnd"/>
      <w:r w:rsidRPr="0099375E">
        <w:rPr>
          <w:rFonts w:ascii="Aptos" w:hAnsi="Aptos"/>
          <w:sz w:val="22"/>
          <w:szCs w:val="22"/>
        </w:rPr>
        <w:t xml:space="preserve"> and </w:t>
      </w:r>
      <w:proofErr w:type="spellStart"/>
      <w:r w:rsidRPr="0099375E">
        <w:rPr>
          <w:rFonts w:ascii="Aptos" w:hAnsi="Aptos"/>
          <w:sz w:val="22"/>
          <w:szCs w:val="22"/>
        </w:rPr>
        <w:t>periodontitis</w:t>
      </w:r>
      <w:proofErr w:type="spellEnd"/>
      <w:r w:rsidRPr="0099375E">
        <w:rPr>
          <w:rFonts w:ascii="Aptos" w:hAnsi="Aptos"/>
          <w:sz w:val="22"/>
          <w:szCs w:val="22"/>
        </w:rPr>
        <w:t>.</w:t>
      </w:r>
    </w:p>
    <w:p w14:paraId="035F399F" w14:textId="77777777" w:rsidR="0099375E" w:rsidRPr="0099375E" w:rsidRDefault="0099375E" w:rsidP="009468C9">
      <w:pPr>
        <w:pStyle w:val="xmsonormal"/>
        <w:numPr>
          <w:ilvl w:val="0"/>
          <w:numId w:val="38"/>
        </w:numPr>
        <w:shd w:val="clear" w:color="auto" w:fill="FFFFFF"/>
        <w:spacing w:before="0" w:beforeAutospacing="0" w:after="160" w:afterAutospacing="0" w:line="259" w:lineRule="auto"/>
        <w:ind w:left="714" w:hanging="357"/>
        <w:rPr>
          <w:rFonts w:ascii="Aptos" w:hAnsi="Aptos"/>
          <w:sz w:val="22"/>
          <w:szCs w:val="22"/>
        </w:rPr>
      </w:pPr>
      <w:proofErr w:type="spellStart"/>
      <w:r w:rsidRPr="0099375E">
        <w:rPr>
          <w:rFonts w:ascii="Aptos" w:hAnsi="Aptos"/>
          <w:sz w:val="22"/>
          <w:szCs w:val="22"/>
        </w:rPr>
        <w:t>Inflammation</w:t>
      </w:r>
      <w:r w:rsidRPr="0099375E">
        <w:rPr>
          <w:rFonts w:ascii="Aptos" w:hAnsi="Aptos"/>
          <w:sz w:val="22"/>
          <w:szCs w:val="22"/>
        </w:rPr>
        <w:noBreakHyphen/>
        <w:t>induced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destruction</w:t>
      </w:r>
      <w:proofErr w:type="spellEnd"/>
      <w:r w:rsidRPr="0099375E">
        <w:rPr>
          <w:rFonts w:ascii="Aptos" w:hAnsi="Aptos"/>
          <w:sz w:val="22"/>
          <w:szCs w:val="22"/>
        </w:rPr>
        <w:t xml:space="preserve"> of </w:t>
      </w:r>
      <w:proofErr w:type="spellStart"/>
      <w:r w:rsidRPr="0099375E">
        <w:rPr>
          <w:rFonts w:ascii="Aptos" w:hAnsi="Aptos"/>
          <w:sz w:val="22"/>
          <w:szCs w:val="22"/>
        </w:rPr>
        <w:t>alveolar</w:t>
      </w:r>
      <w:proofErr w:type="spellEnd"/>
      <w:r w:rsidRPr="0099375E">
        <w:rPr>
          <w:rFonts w:ascii="Aptos" w:hAnsi="Aptos"/>
          <w:sz w:val="22"/>
          <w:szCs w:val="22"/>
        </w:rPr>
        <w:t xml:space="preserve"> bone </w:t>
      </w:r>
      <w:proofErr w:type="spellStart"/>
      <w:r w:rsidRPr="0099375E">
        <w:rPr>
          <w:rFonts w:ascii="Aptos" w:hAnsi="Aptos"/>
          <w:sz w:val="22"/>
          <w:szCs w:val="22"/>
        </w:rPr>
        <w:t>tissue</w:t>
      </w:r>
      <w:proofErr w:type="spellEnd"/>
      <w:r w:rsidRPr="0099375E">
        <w:rPr>
          <w:rFonts w:ascii="Aptos" w:hAnsi="Aptos"/>
          <w:sz w:val="22"/>
          <w:szCs w:val="22"/>
        </w:rPr>
        <w:t>.</w:t>
      </w:r>
    </w:p>
    <w:p w14:paraId="7732315F" w14:textId="336DB19B" w:rsidR="0099375E" w:rsidRPr="0099375E" w:rsidRDefault="0099375E" w:rsidP="009468C9">
      <w:pPr>
        <w:pStyle w:val="xmsonormal"/>
        <w:numPr>
          <w:ilvl w:val="0"/>
          <w:numId w:val="38"/>
        </w:numPr>
        <w:shd w:val="clear" w:color="auto" w:fill="FFFFFF"/>
        <w:spacing w:before="0" w:beforeAutospacing="0" w:after="160" w:afterAutospacing="0" w:line="259" w:lineRule="auto"/>
        <w:ind w:left="714" w:hanging="357"/>
        <w:rPr>
          <w:rFonts w:ascii="Aptos" w:hAnsi="Aptos"/>
          <w:sz w:val="22"/>
          <w:szCs w:val="22"/>
        </w:rPr>
      </w:pPr>
      <w:proofErr w:type="spellStart"/>
      <w:r w:rsidRPr="0099375E">
        <w:rPr>
          <w:rFonts w:ascii="Aptos" w:hAnsi="Aptos"/>
          <w:sz w:val="22"/>
          <w:szCs w:val="22"/>
        </w:rPr>
        <w:t>The</w:t>
      </w:r>
      <w:proofErr w:type="spellEnd"/>
      <w:r w:rsidRPr="0099375E">
        <w:rPr>
          <w:rFonts w:ascii="Aptos" w:hAnsi="Aptos"/>
          <w:sz w:val="22"/>
          <w:szCs w:val="22"/>
        </w:rPr>
        <w:t xml:space="preserve"> role of </w:t>
      </w:r>
      <w:proofErr w:type="spellStart"/>
      <w:r w:rsidRPr="0099375E">
        <w:rPr>
          <w:rFonts w:ascii="Aptos" w:hAnsi="Aptos"/>
          <w:sz w:val="22"/>
          <w:szCs w:val="22"/>
        </w:rPr>
        <w:t>innate</w:t>
      </w:r>
      <w:proofErr w:type="spellEnd"/>
      <w:r w:rsidRPr="0099375E">
        <w:rPr>
          <w:rFonts w:ascii="Aptos" w:hAnsi="Aptos"/>
          <w:sz w:val="22"/>
          <w:szCs w:val="22"/>
        </w:rPr>
        <w:t xml:space="preserve"> and </w:t>
      </w:r>
      <w:proofErr w:type="spellStart"/>
      <w:r w:rsidRPr="0099375E">
        <w:rPr>
          <w:rFonts w:ascii="Aptos" w:hAnsi="Aptos"/>
          <w:sz w:val="22"/>
          <w:szCs w:val="22"/>
        </w:rPr>
        <w:t>adaptive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immunity</w:t>
      </w:r>
      <w:proofErr w:type="spellEnd"/>
      <w:r w:rsidRPr="0099375E">
        <w:rPr>
          <w:rFonts w:ascii="Aptos" w:hAnsi="Aptos"/>
          <w:sz w:val="22"/>
          <w:szCs w:val="22"/>
        </w:rPr>
        <w:t xml:space="preserve"> in</w:t>
      </w:r>
      <w:r w:rsidR="00D736FF">
        <w:rPr>
          <w:rFonts w:ascii="Aptos" w:hAnsi="Aptos"/>
          <w:sz w:val="22"/>
          <w:szCs w:val="22"/>
        </w:rPr>
        <w:t xml:space="preserve"> </w:t>
      </w:r>
      <w:proofErr w:type="spellStart"/>
      <w:r w:rsidR="00D736FF">
        <w:rPr>
          <w:rFonts w:ascii="Aptos" w:hAnsi="Aptos"/>
          <w:sz w:val="22"/>
          <w:szCs w:val="22"/>
        </w:rPr>
        <w:t>the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interaction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with</w:t>
      </w:r>
      <w:proofErr w:type="spellEnd"/>
      <w:r w:rsidRPr="0099375E">
        <w:rPr>
          <w:rFonts w:ascii="Aptos" w:hAnsi="Aptos"/>
          <w:sz w:val="22"/>
          <w:szCs w:val="22"/>
        </w:rPr>
        <w:t xml:space="preserve"> a </w:t>
      </w:r>
      <w:proofErr w:type="spellStart"/>
      <w:r w:rsidRPr="0099375E">
        <w:rPr>
          <w:rFonts w:ascii="Aptos" w:hAnsi="Aptos"/>
          <w:sz w:val="22"/>
          <w:szCs w:val="22"/>
        </w:rPr>
        <w:t>dental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implant</w:t>
      </w:r>
      <w:proofErr w:type="spellEnd"/>
      <w:r w:rsidRPr="0099375E">
        <w:rPr>
          <w:rFonts w:ascii="Aptos" w:hAnsi="Aptos"/>
          <w:sz w:val="22"/>
          <w:szCs w:val="22"/>
        </w:rPr>
        <w:t>.</w:t>
      </w:r>
    </w:p>
    <w:p w14:paraId="5B9CF495" w14:textId="77777777" w:rsidR="0099375E" w:rsidRPr="0099375E" w:rsidRDefault="0099375E" w:rsidP="009468C9">
      <w:pPr>
        <w:pStyle w:val="xmsonormal"/>
        <w:numPr>
          <w:ilvl w:val="0"/>
          <w:numId w:val="38"/>
        </w:numPr>
        <w:shd w:val="clear" w:color="auto" w:fill="FFFFFF"/>
        <w:spacing w:before="0" w:beforeAutospacing="0" w:after="160" w:afterAutospacing="0" w:line="259" w:lineRule="auto"/>
        <w:ind w:left="714" w:hanging="357"/>
        <w:rPr>
          <w:rFonts w:ascii="Aptos" w:hAnsi="Aptos"/>
          <w:sz w:val="22"/>
          <w:szCs w:val="22"/>
        </w:rPr>
      </w:pPr>
      <w:proofErr w:type="spellStart"/>
      <w:r w:rsidRPr="0099375E">
        <w:rPr>
          <w:rFonts w:ascii="Aptos" w:hAnsi="Aptos"/>
          <w:sz w:val="22"/>
          <w:szCs w:val="22"/>
        </w:rPr>
        <w:t>Pathogenesis</w:t>
      </w:r>
      <w:proofErr w:type="spellEnd"/>
      <w:r w:rsidRPr="0099375E">
        <w:rPr>
          <w:rFonts w:ascii="Aptos" w:hAnsi="Aptos"/>
          <w:sz w:val="22"/>
          <w:szCs w:val="22"/>
        </w:rPr>
        <w:t xml:space="preserve"> of </w:t>
      </w:r>
      <w:proofErr w:type="spellStart"/>
      <w:r w:rsidRPr="0099375E">
        <w:rPr>
          <w:rFonts w:ascii="Aptos" w:hAnsi="Aptos"/>
          <w:sz w:val="22"/>
          <w:szCs w:val="22"/>
        </w:rPr>
        <w:t>peri</w:t>
      </w:r>
      <w:r w:rsidRPr="0099375E">
        <w:rPr>
          <w:rFonts w:ascii="Aptos" w:hAnsi="Aptos"/>
          <w:sz w:val="22"/>
          <w:szCs w:val="22"/>
        </w:rPr>
        <w:noBreakHyphen/>
        <w:t>implantitis</w:t>
      </w:r>
      <w:proofErr w:type="spellEnd"/>
      <w:r w:rsidRPr="0099375E">
        <w:rPr>
          <w:rFonts w:ascii="Aptos" w:hAnsi="Aptos"/>
          <w:sz w:val="22"/>
          <w:szCs w:val="22"/>
        </w:rPr>
        <w:t>.</w:t>
      </w:r>
    </w:p>
    <w:p w14:paraId="2F5FE7B3" w14:textId="77777777" w:rsidR="0099375E" w:rsidRPr="0099375E" w:rsidRDefault="0099375E" w:rsidP="009468C9">
      <w:pPr>
        <w:pStyle w:val="xmsonormal"/>
        <w:numPr>
          <w:ilvl w:val="0"/>
          <w:numId w:val="38"/>
        </w:numPr>
        <w:shd w:val="clear" w:color="auto" w:fill="FFFFFF"/>
        <w:spacing w:before="0" w:beforeAutospacing="0" w:after="160" w:afterAutospacing="0" w:line="259" w:lineRule="auto"/>
        <w:ind w:left="714" w:hanging="357"/>
        <w:rPr>
          <w:rFonts w:ascii="Aptos" w:hAnsi="Aptos"/>
          <w:sz w:val="22"/>
          <w:szCs w:val="22"/>
        </w:rPr>
      </w:pPr>
      <w:proofErr w:type="spellStart"/>
      <w:r w:rsidRPr="0099375E">
        <w:rPr>
          <w:rFonts w:ascii="Aptos" w:hAnsi="Aptos"/>
          <w:sz w:val="22"/>
          <w:szCs w:val="22"/>
        </w:rPr>
        <w:t>Complement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immunodeficiencies</w:t>
      </w:r>
      <w:proofErr w:type="spellEnd"/>
      <w:r w:rsidRPr="0099375E">
        <w:rPr>
          <w:rFonts w:ascii="Aptos" w:hAnsi="Aptos"/>
          <w:sz w:val="22"/>
          <w:szCs w:val="22"/>
        </w:rPr>
        <w:t xml:space="preserve"> and </w:t>
      </w:r>
      <w:proofErr w:type="spellStart"/>
      <w:r w:rsidRPr="0099375E">
        <w:rPr>
          <w:rFonts w:ascii="Aptos" w:hAnsi="Aptos"/>
          <w:sz w:val="22"/>
          <w:szCs w:val="22"/>
        </w:rPr>
        <w:t>their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manifestations</w:t>
      </w:r>
      <w:proofErr w:type="spellEnd"/>
      <w:r w:rsidRPr="0099375E">
        <w:rPr>
          <w:rFonts w:ascii="Aptos" w:hAnsi="Aptos"/>
          <w:sz w:val="22"/>
          <w:szCs w:val="22"/>
        </w:rPr>
        <w:t xml:space="preserve"> in </w:t>
      </w:r>
      <w:proofErr w:type="spellStart"/>
      <w:r w:rsidRPr="0099375E">
        <w:rPr>
          <w:rFonts w:ascii="Aptos" w:hAnsi="Aptos"/>
          <w:sz w:val="22"/>
          <w:szCs w:val="22"/>
        </w:rPr>
        <w:t>the</w:t>
      </w:r>
      <w:proofErr w:type="spellEnd"/>
      <w:r w:rsidRPr="0099375E">
        <w:rPr>
          <w:rFonts w:ascii="Aptos" w:hAnsi="Aptos"/>
          <w:sz w:val="22"/>
          <w:szCs w:val="22"/>
        </w:rPr>
        <w:t xml:space="preserve"> oral </w:t>
      </w:r>
      <w:proofErr w:type="spellStart"/>
      <w:r w:rsidRPr="0099375E">
        <w:rPr>
          <w:rFonts w:ascii="Aptos" w:hAnsi="Aptos"/>
          <w:sz w:val="22"/>
          <w:szCs w:val="22"/>
        </w:rPr>
        <w:t>cavity</w:t>
      </w:r>
      <w:proofErr w:type="spellEnd"/>
      <w:r w:rsidRPr="0099375E">
        <w:rPr>
          <w:rFonts w:ascii="Aptos" w:hAnsi="Aptos"/>
          <w:sz w:val="22"/>
          <w:szCs w:val="22"/>
        </w:rPr>
        <w:t>.</w:t>
      </w:r>
    </w:p>
    <w:p w14:paraId="0D488344" w14:textId="54460EF6" w:rsidR="0099375E" w:rsidRPr="0099375E" w:rsidRDefault="0099375E" w:rsidP="009468C9">
      <w:pPr>
        <w:pStyle w:val="xmsonormal"/>
        <w:numPr>
          <w:ilvl w:val="0"/>
          <w:numId w:val="38"/>
        </w:numPr>
        <w:shd w:val="clear" w:color="auto" w:fill="FFFFFF"/>
        <w:spacing w:before="0" w:beforeAutospacing="0" w:after="160" w:afterAutospacing="0" w:line="259" w:lineRule="auto"/>
        <w:ind w:left="714" w:hanging="357"/>
        <w:rPr>
          <w:rFonts w:ascii="Aptos" w:hAnsi="Aptos"/>
          <w:sz w:val="22"/>
          <w:szCs w:val="22"/>
        </w:rPr>
      </w:pPr>
      <w:proofErr w:type="spellStart"/>
      <w:r w:rsidRPr="008D5077">
        <w:rPr>
          <w:rFonts w:ascii="Aptos" w:hAnsi="Aptos"/>
          <w:sz w:val="22"/>
          <w:szCs w:val="22"/>
        </w:rPr>
        <w:t>I</w:t>
      </w:r>
      <w:r w:rsidRPr="0099375E">
        <w:rPr>
          <w:rFonts w:ascii="Aptos" w:hAnsi="Aptos"/>
          <w:sz w:val="22"/>
          <w:szCs w:val="22"/>
        </w:rPr>
        <w:t>mmunodeficiencies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r w:rsidRPr="008D5077">
        <w:rPr>
          <w:rFonts w:ascii="Aptos" w:hAnsi="Aptos"/>
          <w:sz w:val="22"/>
          <w:szCs w:val="22"/>
        </w:rPr>
        <w:t xml:space="preserve">of </w:t>
      </w:r>
      <w:proofErr w:type="spellStart"/>
      <w:r w:rsidRPr="008D5077">
        <w:rPr>
          <w:rFonts w:ascii="Aptos" w:hAnsi="Aptos"/>
          <w:sz w:val="22"/>
          <w:szCs w:val="22"/>
        </w:rPr>
        <w:t>phagocytosis</w:t>
      </w:r>
      <w:proofErr w:type="spellEnd"/>
      <w:r w:rsidRPr="008D5077">
        <w:rPr>
          <w:rFonts w:ascii="Aptos" w:hAnsi="Aptos"/>
          <w:sz w:val="22"/>
          <w:szCs w:val="22"/>
        </w:rPr>
        <w:t xml:space="preserve"> </w:t>
      </w:r>
      <w:r w:rsidRPr="0099375E">
        <w:rPr>
          <w:rFonts w:ascii="Aptos" w:hAnsi="Aptos"/>
          <w:sz w:val="22"/>
          <w:szCs w:val="22"/>
        </w:rPr>
        <w:t xml:space="preserve">and </w:t>
      </w:r>
      <w:proofErr w:type="spellStart"/>
      <w:r w:rsidRPr="0099375E">
        <w:rPr>
          <w:rFonts w:ascii="Aptos" w:hAnsi="Aptos"/>
          <w:sz w:val="22"/>
          <w:szCs w:val="22"/>
        </w:rPr>
        <w:t>their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manifestations</w:t>
      </w:r>
      <w:proofErr w:type="spellEnd"/>
      <w:r w:rsidRPr="0099375E">
        <w:rPr>
          <w:rFonts w:ascii="Aptos" w:hAnsi="Aptos"/>
          <w:sz w:val="22"/>
          <w:szCs w:val="22"/>
        </w:rPr>
        <w:t xml:space="preserve"> in </w:t>
      </w:r>
      <w:proofErr w:type="spellStart"/>
      <w:r w:rsidRPr="0099375E">
        <w:rPr>
          <w:rFonts w:ascii="Aptos" w:hAnsi="Aptos"/>
          <w:sz w:val="22"/>
          <w:szCs w:val="22"/>
        </w:rPr>
        <w:t>the</w:t>
      </w:r>
      <w:proofErr w:type="spellEnd"/>
      <w:r w:rsidRPr="0099375E">
        <w:rPr>
          <w:rFonts w:ascii="Aptos" w:hAnsi="Aptos"/>
          <w:sz w:val="22"/>
          <w:szCs w:val="22"/>
        </w:rPr>
        <w:t xml:space="preserve"> oral </w:t>
      </w:r>
      <w:proofErr w:type="spellStart"/>
      <w:r w:rsidRPr="0099375E">
        <w:rPr>
          <w:rFonts w:ascii="Aptos" w:hAnsi="Aptos"/>
          <w:sz w:val="22"/>
          <w:szCs w:val="22"/>
        </w:rPr>
        <w:t>cavity</w:t>
      </w:r>
      <w:proofErr w:type="spellEnd"/>
      <w:r w:rsidRPr="0099375E">
        <w:rPr>
          <w:rFonts w:ascii="Aptos" w:hAnsi="Aptos"/>
          <w:sz w:val="22"/>
          <w:szCs w:val="22"/>
        </w:rPr>
        <w:t>.</w:t>
      </w:r>
    </w:p>
    <w:p w14:paraId="31E074E3" w14:textId="77777777" w:rsidR="0099375E" w:rsidRPr="0099375E" w:rsidRDefault="0099375E" w:rsidP="009468C9">
      <w:pPr>
        <w:pStyle w:val="xmsonormal"/>
        <w:numPr>
          <w:ilvl w:val="0"/>
          <w:numId w:val="38"/>
        </w:numPr>
        <w:shd w:val="clear" w:color="auto" w:fill="FFFFFF"/>
        <w:spacing w:before="0" w:beforeAutospacing="0" w:after="160" w:afterAutospacing="0" w:line="259" w:lineRule="auto"/>
        <w:ind w:left="714" w:hanging="357"/>
        <w:rPr>
          <w:rFonts w:ascii="Aptos" w:hAnsi="Aptos"/>
          <w:sz w:val="22"/>
          <w:szCs w:val="22"/>
        </w:rPr>
      </w:pPr>
      <w:proofErr w:type="spellStart"/>
      <w:r w:rsidRPr="0099375E">
        <w:rPr>
          <w:rFonts w:ascii="Aptos" w:hAnsi="Aptos"/>
          <w:sz w:val="22"/>
          <w:szCs w:val="22"/>
        </w:rPr>
        <w:t>Primary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immunodeficiencies</w:t>
      </w:r>
      <w:proofErr w:type="spellEnd"/>
      <w:r w:rsidRPr="0099375E">
        <w:rPr>
          <w:rFonts w:ascii="Aptos" w:hAnsi="Aptos"/>
          <w:sz w:val="22"/>
          <w:szCs w:val="22"/>
        </w:rPr>
        <w:t xml:space="preserve"> of </w:t>
      </w:r>
      <w:proofErr w:type="spellStart"/>
      <w:r w:rsidRPr="0099375E">
        <w:rPr>
          <w:rFonts w:ascii="Aptos" w:hAnsi="Aptos"/>
          <w:sz w:val="22"/>
          <w:szCs w:val="22"/>
        </w:rPr>
        <w:t>adaptive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immunity</w:t>
      </w:r>
      <w:proofErr w:type="spellEnd"/>
      <w:r w:rsidRPr="0099375E">
        <w:rPr>
          <w:rFonts w:ascii="Aptos" w:hAnsi="Aptos"/>
          <w:sz w:val="22"/>
          <w:szCs w:val="22"/>
        </w:rPr>
        <w:t xml:space="preserve"> and </w:t>
      </w:r>
      <w:proofErr w:type="spellStart"/>
      <w:r w:rsidRPr="0099375E">
        <w:rPr>
          <w:rFonts w:ascii="Aptos" w:hAnsi="Aptos"/>
          <w:sz w:val="22"/>
          <w:szCs w:val="22"/>
        </w:rPr>
        <w:t>their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manifestations</w:t>
      </w:r>
      <w:proofErr w:type="spellEnd"/>
      <w:r w:rsidRPr="0099375E">
        <w:rPr>
          <w:rFonts w:ascii="Aptos" w:hAnsi="Aptos"/>
          <w:sz w:val="22"/>
          <w:szCs w:val="22"/>
        </w:rPr>
        <w:t xml:space="preserve"> in </w:t>
      </w:r>
      <w:proofErr w:type="spellStart"/>
      <w:r w:rsidRPr="0099375E">
        <w:rPr>
          <w:rFonts w:ascii="Aptos" w:hAnsi="Aptos"/>
          <w:sz w:val="22"/>
          <w:szCs w:val="22"/>
        </w:rPr>
        <w:t>the</w:t>
      </w:r>
      <w:proofErr w:type="spellEnd"/>
      <w:r w:rsidRPr="0099375E">
        <w:rPr>
          <w:rFonts w:ascii="Aptos" w:hAnsi="Aptos"/>
          <w:sz w:val="22"/>
          <w:szCs w:val="22"/>
        </w:rPr>
        <w:t xml:space="preserve"> oral </w:t>
      </w:r>
      <w:proofErr w:type="spellStart"/>
      <w:r w:rsidRPr="0099375E">
        <w:rPr>
          <w:rFonts w:ascii="Aptos" w:hAnsi="Aptos"/>
          <w:sz w:val="22"/>
          <w:szCs w:val="22"/>
        </w:rPr>
        <w:t>cavity</w:t>
      </w:r>
      <w:proofErr w:type="spellEnd"/>
      <w:r w:rsidRPr="0099375E">
        <w:rPr>
          <w:rFonts w:ascii="Aptos" w:hAnsi="Aptos"/>
          <w:sz w:val="22"/>
          <w:szCs w:val="22"/>
        </w:rPr>
        <w:t>.</w:t>
      </w:r>
    </w:p>
    <w:p w14:paraId="0AF0F040" w14:textId="410CA219" w:rsidR="0099375E" w:rsidRPr="0099375E" w:rsidRDefault="0099375E" w:rsidP="009468C9">
      <w:pPr>
        <w:pStyle w:val="xmsonormal"/>
        <w:numPr>
          <w:ilvl w:val="0"/>
          <w:numId w:val="38"/>
        </w:numPr>
        <w:shd w:val="clear" w:color="auto" w:fill="FFFFFF"/>
        <w:spacing w:before="0" w:beforeAutospacing="0" w:after="160" w:afterAutospacing="0" w:line="259" w:lineRule="auto"/>
        <w:ind w:left="714" w:hanging="357"/>
        <w:rPr>
          <w:rFonts w:ascii="Aptos" w:hAnsi="Aptos"/>
          <w:sz w:val="22"/>
          <w:szCs w:val="22"/>
        </w:rPr>
      </w:pPr>
      <w:proofErr w:type="spellStart"/>
      <w:r w:rsidRPr="0099375E">
        <w:rPr>
          <w:rFonts w:ascii="Aptos" w:hAnsi="Aptos"/>
          <w:sz w:val="22"/>
          <w:szCs w:val="22"/>
        </w:rPr>
        <w:t>Stages</w:t>
      </w:r>
      <w:proofErr w:type="spellEnd"/>
      <w:r w:rsidRPr="0099375E">
        <w:rPr>
          <w:rFonts w:ascii="Aptos" w:hAnsi="Aptos"/>
          <w:sz w:val="22"/>
          <w:szCs w:val="22"/>
        </w:rPr>
        <w:t xml:space="preserve"> of HIV </w:t>
      </w:r>
      <w:proofErr w:type="spellStart"/>
      <w:r w:rsidRPr="0099375E">
        <w:rPr>
          <w:rFonts w:ascii="Aptos" w:hAnsi="Aptos"/>
          <w:sz w:val="22"/>
          <w:szCs w:val="22"/>
        </w:rPr>
        <w:t>infection</w:t>
      </w:r>
      <w:proofErr w:type="spellEnd"/>
      <w:r w:rsidRPr="0099375E">
        <w:rPr>
          <w:rFonts w:ascii="Aptos" w:hAnsi="Aptos"/>
          <w:sz w:val="22"/>
          <w:szCs w:val="22"/>
        </w:rPr>
        <w:t xml:space="preserve">, AIDS, and </w:t>
      </w:r>
      <w:proofErr w:type="spellStart"/>
      <w:r w:rsidRPr="0099375E">
        <w:rPr>
          <w:rFonts w:ascii="Aptos" w:hAnsi="Aptos"/>
          <w:sz w:val="22"/>
          <w:szCs w:val="22"/>
        </w:rPr>
        <w:t>clinical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manifestations</w:t>
      </w:r>
      <w:proofErr w:type="spellEnd"/>
      <w:r w:rsidRPr="0099375E">
        <w:rPr>
          <w:rFonts w:ascii="Aptos" w:hAnsi="Aptos"/>
          <w:sz w:val="22"/>
          <w:szCs w:val="22"/>
        </w:rPr>
        <w:t>.</w:t>
      </w:r>
    </w:p>
    <w:p w14:paraId="583D7B2D" w14:textId="77777777" w:rsidR="0099375E" w:rsidRPr="0099375E" w:rsidRDefault="0099375E" w:rsidP="009468C9">
      <w:pPr>
        <w:pStyle w:val="xmsonormal"/>
        <w:numPr>
          <w:ilvl w:val="0"/>
          <w:numId w:val="38"/>
        </w:numPr>
        <w:shd w:val="clear" w:color="auto" w:fill="FFFFFF"/>
        <w:spacing w:before="0" w:beforeAutospacing="0" w:after="160" w:afterAutospacing="0" w:line="259" w:lineRule="auto"/>
        <w:ind w:left="714" w:hanging="357"/>
        <w:rPr>
          <w:rFonts w:ascii="Aptos" w:hAnsi="Aptos"/>
          <w:sz w:val="22"/>
          <w:szCs w:val="22"/>
        </w:rPr>
      </w:pPr>
      <w:proofErr w:type="spellStart"/>
      <w:r w:rsidRPr="0099375E">
        <w:rPr>
          <w:rFonts w:ascii="Aptos" w:hAnsi="Aptos"/>
          <w:sz w:val="22"/>
          <w:szCs w:val="22"/>
        </w:rPr>
        <w:t>Allergic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contact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stomatitis</w:t>
      </w:r>
      <w:proofErr w:type="spellEnd"/>
      <w:r w:rsidRPr="0099375E">
        <w:rPr>
          <w:rFonts w:ascii="Aptos" w:hAnsi="Aptos"/>
          <w:sz w:val="22"/>
          <w:szCs w:val="22"/>
        </w:rPr>
        <w:t>.</w:t>
      </w:r>
    </w:p>
    <w:p w14:paraId="49AB4277" w14:textId="77777777" w:rsidR="0099375E" w:rsidRPr="0099375E" w:rsidRDefault="0099375E" w:rsidP="009468C9">
      <w:pPr>
        <w:pStyle w:val="xmsonormal"/>
        <w:numPr>
          <w:ilvl w:val="0"/>
          <w:numId w:val="38"/>
        </w:numPr>
        <w:shd w:val="clear" w:color="auto" w:fill="FFFFFF"/>
        <w:spacing w:before="0" w:beforeAutospacing="0" w:after="160" w:afterAutospacing="0" w:line="259" w:lineRule="auto"/>
        <w:ind w:left="714" w:hanging="357"/>
        <w:rPr>
          <w:rFonts w:ascii="Aptos" w:hAnsi="Aptos"/>
          <w:sz w:val="22"/>
          <w:szCs w:val="22"/>
        </w:rPr>
      </w:pPr>
      <w:proofErr w:type="spellStart"/>
      <w:r w:rsidRPr="0099375E">
        <w:rPr>
          <w:rFonts w:ascii="Aptos" w:hAnsi="Aptos"/>
          <w:sz w:val="22"/>
          <w:szCs w:val="22"/>
        </w:rPr>
        <w:t>Autoimmune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diseases</w:t>
      </w:r>
      <w:proofErr w:type="spellEnd"/>
      <w:r w:rsidRPr="0099375E">
        <w:rPr>
          <w:rFonts w:ascii="Aptos" w:hAnsi="Aptos"/>
          <w:sz w:val="22"/>
          <w:szCs w:val="22"/>
        </w:rPr>
        <w:t xml:space="preserve"> in </w:t>
      </w:r>
      <w:proofErr w:type="spellStart"/>
      <w:r w:rsidRPr="0099375E">
        <w:rPr>
          <w:rFonts w:ascii="Aptos" w:hAnsi="Aptos"/>
          <w:sz w:val="22"/>
          <w:szCs w:val="22"/>
        </w:rPr>
        <w:t>dentistry</w:t>
      </w:r>
      <w:proofErr w:type="spellEnd"/>
      <w:r w:rsidRPr="0099375E">
        <w:rPr>
          <w:rFonts w:ascii="Aptos" w:hAnsi="Aptos"/>
          <w:sz w:val="22"/>
          <w:szCs w:val="22"/>
        </w:rPr>
        <w:t xml:space="preserve">: </w:t>
      </w:r>
      <w:proofErr w:type="spellStart"/>
      <w:r w:rsidRPr="0099375E">
        <w:rPr>
          <w:rFonts w:ascii="Aptos" w:hAnsi="Aptos"/>
          <w:sz w:val="22"/>
          <w:szCs w:val="22"/>
        </w:rPr>
        <w:t>Sjögren’s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syndrome</w:t>
      </w:r>
      <w:proofErr w:type="spellEnd"/>
      <w:r w:rsidRPr="0099375E">
        <w:rPr>
          <w:rFonts w:ascii="Aptos" w:hAnsi="Aptos"/>
          <w:sz w:val="22"/>
          <w:szCs w:val="22"/>
        </w:rPr>
        <w:t xml:space="preserve">, </w:t>
      </w:r>
      <w:proofErr w:type="spellStart"/>
      <w:r w:rsidRPr="0099375E">
        <w:rPr>
          <w:rFonts w:ascii="Aptos" w:hAnsi="Aptos"/>
          <w:sz w:val="22"/>
          <w:szCs w:val="22"/>
        </w:rPr>
        <w:t>pemphigus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vulgaris</w:t>
      </w:r>
      <w:proofErr w:type="spellEnd"/>
      <w:r w:rsidRPr="0099375E">
        <w:rPr>
          <w:rFonts w:ascii="Aptos" w:hAnsi="Aptos"/>
          <w:sz w:val="22"/>
          <w:szCs w:val="22"/>
        </w:rPr>
        <w:t xml:space="preserve">, </w:t>
      </w:r>
      <w:proofErr w:type="spellStart"/>
      <w:r w:rsidRPr="0099375E">
        <w:rPr>
          <w:rFonts w:ascii="Aptos" w:hAnsi="Aptos"/>
          <w:sz w:val="22"/>
          <w:szCs w:val="22"/>
        </w:rPr>
        <w:t>mucous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membrane</w:t>
      </w:r>
      <w:proofErr w:type="spellEnd"/>
      <w:r w:rsidRPr="0099375E">
        <w:rPr>
          <w:rFonts w:ascii="Aptos" w:hAnsi="Aptos"/>
          <w:sz w:val="22"/>
          <w:szCs w:val="22"/>
        </w:rPr>
        <w:t xml:space="preserve"> </w:t>
      </w:r>
      <w:proofErr w:type="spellStart"/>
      <w:r w:rsidRPr="0099375E">
        <w:rPr>
          <w:rFonts w:ascii="Aptos" w:hAnsi="Aptos"/>
          <w:sz w:val="22"/>
          <w:szCs w:val="22"/>
        </w:rPr>
        <w:t>pemphigoid</w:t>
      </w:r>
      <w:proofErr w:type="spellEnd"/>
      <w:r w:rsidRPr="0099375E">
        <w:rPr>
          <w:rFonts w:ascii="Aptos" w:hAnsi="Aptos"/>
          <w:sz w:val="22"/>
          <w:szCs w:val="22"/>
        </w:rPr>
        <w:t>.</w:t>
      </w:r>
    </w:p>
    <w:p w14:paraId="48D1786D" w14:textId="77777777" w:rsidR="0099375E" w:rsidRPr="007A454E" w:rsidRDefault="0099375E" w:rsidP="008D5077">
      <w:pPr>
        <w:pStyle w:val="xmsonormal"/>
        <w:shd w:val="clear" w:color="auto" w:fill="FFFFFF"/>
        <w:spacing w:before="0" w:beforeAutospacing="0" w:after="0" w:afterAutospacing="0" w:line="720" w:lineRule="auto"/>
        <w:ind w:left="357" w:firstLine="357"/>
        <w:rPr>
          <w:rFonts w:ascii="Aptos" w:hAnsi="Aptos"/>
          <w:color w:val="FF0000"/>
        </w:rPr>
      </w:pPr>
    </w:p>
    <w:p w14:paraId="082DF6D3" w14:textId="77777777" w:rsidR="0099375E" w:rsidRPr="007A454E" w:rsidRDefault="0099375E" w:rsidP="008D5077">
      <w:pPr>
        <w:pStyle w:val="Obyajntext"/>
        <w:spacing w:line="720" w:lineRule="auto"/>
        <w:ind w:left="357" w:firstLine="357"/>
        <w:rPr>
          <w:rFonts w:ascii="Aptos" w:hAnsi="Aptos"/>
          <w:sz w:val="24"/>
          <w:szCs w:val="24"/>
        </w:rPr>
      </w:pPr>
    </w:p>
    <w:sectPr w:rsidR="0099375E" w:rsidRPr="007A454E" w:rsidSect="00D736FF">
      <w:pgSz w:w="11906" w:h="16838" w:code="9"/>
      <w:pgMar w:top="1417" w:right="1417" w:bottom="1417" w:left="1417" w:header="851" w:footer="851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4B34"/>
    <w:multiLevelType w:val="hybridMultilevel"/>
    <w:tmpl w:val="C1CAEF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83AA0"/>
    <w:multiLevelType w:val="hybridMultilevel"/>
    <w:tmpl w:val="8FF63F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8125D"/>
    <w:multiLevelType w:val="hybridMultilevel"/>
    <w:tmpl w:val="716CA3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6F5897"/>
    <w:multiLevelType w:val="hybridMultilevel"/>
    <w:tmpl w:val="DE28545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E4B17"/>
    <w:multiLevelType w:val="hybridMultilevel"/>
    <w:tmpl w:val="B9CC7F54"/>
    <w:lvl w:ilvl="0" w:tplc="57DE595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F090EC9"/>
    <w:multiLevelType w:val="hybridMultilevel"/>
    <w:tmpl w:val="CDE2F500"/>
    <w:lvl w:ilvl="0" w:tplc="041B000F">
      <w:start w:val="1"/>
      <w:numFmt w:val="decimal"/>
      <w:lvlText w:val="%1.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2C24F6F"/>
    <w:multiLevelType w:val="hybridMultilevel"/>
    <w:tmpl w:val="159ED784"/>
    <w:lvl w:ilvl="0" w:tplc="3864AF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D415AF"/>
    <w:multiLevelType w:val="hybridMultilevel"/>
    <w:tmpl w:val="FC04E37C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480183"/>
    <w:multiLevelType w:val="hybridMultilevel"/>
    <w:tmpl w:val="5D84E4FC"/>
    <w:lvl w:ilvl="0" w:tplc="29FAE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F2B81"/>
    <w:multiLevelType w:val="hybridMultilevel"/>
    <w:tmpl w:val="70886FF8"/>
    <w:lvl w:ilvl="0" w:tplc="041B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9E08B1"/>
    <w:multiLevelType w:val="hybridMultilevel"/>
    <w:tmpl w:val="270E99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E3EF9"/>
    <w:multiLevelType w:val="hybridMultilevel"/>
    <w:tmpl w:val="30A8F5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5437E"/>
    <w:multiLevelType w:val="hybridMultilevel"/>
    <w:tmpl w:val="D5C68E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9496C"/>
    <w:multiLevelType w:val="hybridMultilevel"/>
    <w:tmpl w:val="353A5EC2"/>
    <w:lvl w:ilvl="0" w:tplc="CA00E5C0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A7A40"/>
    <w:multiLevelType w:val="hybridMultilevel"/>
    <w:tmpl w:val="89BA11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DA1E60"/>
    <w:multiLevelType w:val="hybridMultilevel"/>
    <w:tmpl w:val="D70C7806"/>
    <w:lvl w:ilvl="0" w:tplc="0534D6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563D5"/>
    <w:multiLevelType w:val="hybridMultilevel"/>
    <w:tmpl w:val="44BC34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4677D4"/>
    <w:multiLevelType w:val="multilevel"/>
    <w:tmpl w:val="A02A0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79785E"/>
    <w:multiLevelType w:val="hybridMultilevel"/>
    <w:tmpl w:val="60D4000E"/>
    <w:lvl w:ilvl="0" w:tplc="7B10B402">
      <w:start w:val="1"/>
      <w:numFmt w:val="decimal"/>
      <w:lvlText w:val="%1."/>
      <w:lvlJc w:val="left"/>
      <w:pPr>
        <w:ind w:left="501" w:hanging="360"/>
      </w:pPr>
      <w:rPr>
        <w:b/>
        <w:bCs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D68F3"/>
    <w:multiLevelType w:val="hybridMultilevel"/>
    <w:tmpl w:val="0F72CB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603AD"/>
    <w:multiLevelType w:val="hybridMultilevel"/>
    <w:tmpl w:val="7B28248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39171A"/>
    <w:multiLevelType w:val="hybridMultilevel"/>
    <w:tmpl w:val="E54076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12B81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3" w15:restartNumberingAfterBreak="0">
    <w:nsid w:val="50853E98"/>
    <w:multiLevelType w:val="hybridMultilevel"/>
    <w:tmpl w:val="3F98FD68"/>
    <w:lvl w:ilvl="0" w:tplc="99F4BD2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936216"/>
    <w:multiLevelType w:val="hybridMultilevel"/>
    <w:tmpl w:val="677A09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A643A"/>
    <w:multiLevelType w:val="hybridMultilevel"/>
    <w:tmpl w:val="C5DE90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C11CBB"/>
    <w:multiLevelType w:val="hybridMultilevel"/>
    <w:tmpl w:val="D7E2B84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DB20E2"/>
    <w:multiLevelType w:val="hybridMultilevel"/>
    <w:tmpl w:val="8E7EE2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153E5E"/>
    <w:multiLevelType w:val="hybridMultilevel"/>
    <w:tmpl w:val="C18E0FAC"/>
    <w:lvl w:ilvl="0" w:tplc="041B000F">
      <w:start w:val="1"/>
      <w:numFmt w:val="decimal"/>
      <w:lvlText w:val="%1.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5F080837"/>
    <w:multiLevelType w:val="singleLevel"/>
    <w:tmpl w:val="A8CC181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30" w15:restartNumberingAfterBreak="0">
    <w:nsid w:val="64916D37"/>
    <w:multiLevelType w:val="singleLevel"/>
    <w:tmpl w:val="4C34B9A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1" w15:restartNumberingAfterBreak="0">
    <w:nsid w:val="65983282"/>
    <w:multiLevelType w:val="singleLevel"/>
    <w:tmpl w:val="EA5425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</w:rPr>
    </w:lvl>
  </w:abstractNum>
  <w:abstractNum w:abstractNumId="32" w15:restartNumberingAfterBreak="0">
    <w:nsid w:val="701364DB"/>
    <w:multiLevelType w:val="hybridMultilevel"/>
    <w:tmpl w:val="D32CF0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59638E"/>
    <w:multiLevelType w:val="hybridMultilevel"/>
    <w:tmpl w:val="23D85C76"/>
    <w:lvl w:ilvl="0" w:tplc="29FAE8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895DFA"/>
    <w:multiLevelType w:val="hybridMultilevel"/>
    <w:tmpl w:val="F13E70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91E67"/>
    <w:multiLevelType w:val="hybridMultilevel"/>
    <w:tmpl w:val="0C4AE5DC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BBA6E1A"/>
    <w:multiLevelType w:val="hybridMultilevel"/>
    <w:tmpl w:val="F61E967C"/>
    <w:lvl w:ilvl="0" w:tplc="B71C27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897228"/>
    <w:multiLevelType w:val="hybridMultilevel"/>
    <w:tmpl w:val="5B02BC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517585">
    <w:abstractNumId w:val="30"/>
  </w:num>
  <w:num w:numId="2" w16cid:durableId="868878408">
    <w:abstractNumId w:val="29"/>
  </w:num>
  <w:num w:numId="3" w16cid:durableId="1203833696">
    <w:abstractNumId w:val="23"/>
  </w:num>
  <w:num w:numId="4" w16cid:durableId="158615424">
    <w:abstractNumId w:val="8"/>
  </w:num>
  <w:num w:numId="5" w16cid:durableId="1899707813">
    <w:abstractNumId w:val="9"/>
  </w:num>
  <w:num w:numId="6" w16cid:durableId="885488414">
    <w:abstractNumId w:val="2"/>
  </w:num>
  <w:num w:numId="7" w16cid:durableId="1106268027">
    <w:abstractNumId w:val="4"/>
  </w:num>
  <w:num w:numId="8" w16cid:durableId="1146821727">
    <w:abstractNumId w:val="14"/>
  </w:num>
  <w:num w:numId="9" w16cid:durableId="1467820673">
    <w:abstractNumId w:val="5"/>
  </w:num>
  <w:num w:numId="10" w16cid:durableId="1736783876">
    <w:abstractNumId w:val="28"/>
  </w:num>
  <w:num w:numId="11" w16cid:durableId="188304076">
    <w:abstractNumId w:val="27"/>
  </w:num>
  <w:num w:numId="12" w16cid:durableId="1224296575">
    <w:abstractNumId w:val="33"/>
  </w:num>
  <w:num w:numId="13" w16cid:durableId="1422679291">
    <w:abstractNumId w:val="6"/>
  </w:num>
  <w:num w:numId="14" w16cid:durableId="1305894370">
    <w:abstractNumId w:val="20"/>
  </w:num>
  <w:num w:numId="15" w16cid:durableId="2046520027">
    <w:abstractNumId w:val="16"/>
  </w:num>
  <w:num w:numId="16" w16cid:durableId="720788208">
    <w:abstractNumId w:val="11"/>
  </w:num>
  <w:num w:numId="17" w16cid:durableId="477503239">
    <w:abstractNumId w:val="1"/>
  </w:num>
  <w:num w:numId="18" w16cid:durableId="588466507">
    <w:abstractNumId w:val="7"/>
  </w:num>
  <w:num w:numId="19" w16cid:durableId="1433472898">
    <w:abstractNumId w:val="31"/>
  </w:num>
  <w:num w:numId="20" w16cid:durableId="319580955">
    <w:abstractNumId w:val="22"/>
  </w:num>
  <w:num w:numId="21" w16cid:durableId="792480618">
    <w:abstractNumId w:val="19"/>
  </w:num>
  <w:num w:numId="22" w16cid:durableId="2044549670">
    <w:abstractNumId w:val="10"/>
  </w:num>
  <w:num w:numId="23" w16cid:durableId="533345037">
    <w:abstractNumId w:val="12"/>
  </w:num>
  <w:num w:numId="24" w16cid:durableId="1036855694">
    <w:abstractNumId w:val="37"/>
  </w:num>
  <w:num w:numId="25" w16cid:durableId="928777776">
    <w:abstractNumId w:val="32"/>
  </w:num>
  <w:num w:numId="26" w16cid:durableId="4862532">
    <w:abstractNumId w:val="25"/>
  </w:num>
  <w:num w:numId="27" w16cid:durableId="1786731837">
    <w:abstractNumId w:val="0"/>
  </w:num>
  <w:num w:numId="28" w16cid:durableId="1054814210">
    <w:abstractNumId w:val="34"/>
  </w:num>
  <w:num w:numId="29" w16cid:durableId="691957847">
    <w:abstractNumId w:val="26"/>
  </w:num>
  <w:num w:numId="30" w16cid:durableId="1617985270">
    <w:abstractNumId w:val="13"/>
  </w:num>
  <w:num w:numId="31" w16cid:durableId="1354575119">
    <w:abstractNumId w:val="21"/>
  </w:num>
  <w:num w:numId="32" w16cid:durableId="1440953412">
    <w:abstractNumId w:val="35"/>
  </w:num>
  <w:num w:numId="33" w16cid:durableId="698359510">
    <w:abstractNumId w:val="3"/>
  </w:num>
  <w:num w:numId="34" w16cid:durableId="1047026775">
    <w:abstractNumId w:val="24"/>
  </w:num>
  <w:num w:numId="35" w16cid:durableId="103962475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318075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77238762">
    <w:abstractNumId w:val="18"/>
  </w:num>
  <w:num w:numId="38" w16cid:durableId="274555674">
    <w:abstractNumId w:val="17"/>
  </w:num>
  <w:num w:numId="39" w16cid:durableId="4571442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8" w:dllVersion="513" w:checkStyle="1"/>
  <w:activeWritingStyle w:appName="MSWord" w:lang="cs-CZ" w:vendorID="7" w:dllVersion="514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16A"/>
    <w:rsid w:val="00003B2B"/>
    <w:rsid w:val="000057B8"/>
    <w:rsid w:val="000250EE"/>
    <w:rsid w:val="0007788C"/>
    <w:rsid w:val="000B32CC"/>
    <w:rsid w:val="000B3A05"/>
    <w:rsid w:val="000C3564"/>
    <w:rsid w:val="00117254"/>
    <w:rsid w:val="001813E3"/>
    <w:rsid w:val="00181ABA"/>
    <w:rsid w:val="00184ED8"/>
    <w:rsid w:val="00184F7E"/>
    <w:rsid w:val="001D2601"/>
    <w:rsid w:val="001F3BC2"/>
    <w:rsid w:val="002107EF"/>
    <w:rsid w:val="0027740B"/>
    <w:rsid w:val="0028029E"/>
    <w:rsid w:val="00287FB6"/>
    <w:rsid w:val="002A5D47"/>
    <w:rsid w:val="002B2BD5"/>
    <w:rsid w:val="002B6E2D"/>
    <w:rsid w:val="002C6254"/>
    <w:rsid w:val="002D7176"/>
    <w:rsid w:val="002E3B86"/>
    <w:rsid w:val="00301509"/>
    <w:rsid w:val="00347061"/>
    <w:rsid w:val="003525E8"/>
    <w:rsid w:val="00356A74"/>
    <w:rsid w:val="00364352"/>
    <w:rsid w:val="00390906"/>
    <w:rsid w:val="0039158D"/>
    <w:rsid w:val="00394B8D"/>
    <w:rsid w:val="003B0036"/>
    <w:rsid w:val="004229FE"/>
    <w:rsid w:val="00475972"/>
    <w:rsid w:val="004A0E35"/>
    <w:rsid w:val="00544310"/>
    <w:rsid w:val="005B7F2F"/>
    <w:rsid w:val="005E5051"/>
    <w:rsid w:val="00624F72"/>
    <w:rsid w:val="006524E9"/>
    <w:rsid w:val="00654432"/>
    <w:rsid w:val="00657B70"/>
    <w:rsid w:val="00665FB0"/>
    <w:rsid w:val="00685763"/>
    <w:rsid w:val="006C38F3"/>
    <w:rsid w:val="006D054E"/>
    <w:rsid w:val="006D574E"/>
    <w:rsid w:val="006E0360"/>
    <w:rsid w:val="006F0652"/>
    <w:rsid w:val="006F674D"/>
    <w:rsid w:val="00714919"/>
    <w:rsid w:val="007241BC"/>
    <w:rsid w:val="00731C40"/>
    <w:rsid w:val="00732E1C"/>
    <w:rsid w:val="00733125"/>
    <w:rsid w:val="00735AD4"/>
    <w:rsid w:val="00745119"/>
    <w:rsid w:val="007710C6"/>
    <w:rsid w:val="00771FD9"/>
    <w:rsid w:val="00775600"/>
    <w:rsid w:val="00780FC4"/>
    <w:rsid w:val="007A454E"/>
    <w:rsid w:val="007D2013"/>
    <w:rsid w:val="007E002C"/>
    <w:rsid w:val="007E7ED6"/>
    <w:rsid w:val="00804219"/>
    <w:rsid w:val="00837117"/>
    <w:rsid w:val="00854D5A"/>
    <w:rsid w:val="008C57FE"/>
    <w:rsid w:val="008D5077"/>
    <w:rsid w:val="008D7D40"/>
    <w:rsid w:val="008E576F"/>
    <w:rsid w:val="008F4EFC"/>
    <w:rsid w:val="008F50F6"/>
    <w:rsid w:val="0094162B"/>
    <w:rsid w:val="009468C9"/>
    <w:rsid w:val="00980292"/>
    <w:rsid w:val="009850C7"/>
    <w:rsid w:val="00991A74"/>
    <w:rsid w:val="0099375E"/>
    <w:rsid w:val="009C234D"/>
    <w:rsid w:val="009E588A"/>
    <w:rsid w:val="009F49AB"/>
    <w:rsid w:val="00A17A3C"/>
    <w:rsid w:val="00A51B48"/>
    <w:rsid w:val="00A815C4"/>
    <w:rsid w:val="00A84BEC"/>
    <w:rsid w:val="00B07180"/>
    <w:rsid w:val="00B33F2F"/>
    <w:rsid w:val="00B7217E"/>
    <w:rsid w:val="00B74828"/>
    <w:rsid w:val="00BB3631"/>
    <w:rsid w:val="00BD3AF9"/>
    <w:rsid w:val="00BE115E"/>
    <w:rsid w:val="00D07DFF"/>
    <w:rsid w:val="00D10244"/>
    <w:rsid w:val="00D736FF"/>
    <w:rsid w:val="00DD6A10"/>
    <w:rsid w:val="00DF796F"/>
    <w:rsid w:val="00E01DA9"/>
    <w:rsid w:val="00E062C5"/>
    <w:rsid w:val="00E43B40"/>
    <w:rsid w:val="00EB5A69"/>
    <w:rsid w:val="00EF7CDD"/>
    <w:rsid w:val="00F418F5"/>
    <w:rsid w:val="00F61E6B"/>
    <w:rsid w:val="00F700B4"/>
    <w:rsid w:val="00F874BB"/>
    <w:rsid w:val="00F90A23"/>
    <w:rsid w:val="00F9416A"/>
    <w:rsid w:val="00F9662C"/>
    <w:rsid w:val="00FC48B4"/>
    <w:rsid w:val="00FD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EC5E8"/>
  <w15:docId w15:val="{D3BCE49F-A548-4A79-B9AD-9AB74502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07DFF"/>
    <w:rPr>
      <w:sz w:val="28"/>
      <w:lang w:val="en-GB"/>
    </w:rPr>
  </w:style>
  <w:style w:type="paragraph" w:styleId="Nadpis1">
    <w:name w:val="heading 1"/>
    <w:basedOn w:val="Normlny"/>
    <w:next w:val="Normlny"/>
    <w:qFormat/>
    <w:rsid w:val="00D07DFF"/>
    <w:pPr>
      <w:keepNext/>
      <w:spacing w:before="120"/>
      <w:jc w:val="center"/>
      <w:outlineLvl w:val="0"/>
    </w:pPr>
    <w:rPr>
      <w:snapToGrid w:val="0"/>
      <w:sz w:val="32"/>
      <w:lang w:val="cs-CZ" w:eastAsia="cs-CZ"/>
    </w:rPr>
  </w:style>
  <w:style w:type="paragraph" w:styleId="Nadpis2">
    <w:name w:val="heading 2"/>
    <w:basedOn w:val="Normlny"/>
    <w:next w:val="Normlny"/>
    <w:qFormat/>
    <w:rsid w:val="00D07DFF"/>
    <w:pPr>
      <w:keepNext/>
      <w:spacing w:before="120"/>
      <w:jc w:val="center"/>
      <w:outlineLvl w:val="1"/>
    </w:pPr>
    <w:rPr>
      <w:b/>
      <w:snapToGrid w:val="0"/>
      <w:sz w:val="24"/>
      <w:lang w:val="cs-CZ" w:eastAsia="cs-CZ"/>
    </w:rPr>
  </w:style>
  <w:style w:type="paragraph" w:styleId="Nadpis3">
    <w:name w:val="heading 3"/>
    <w:basedOn w:val="Normlny"/>
    <w:next w:val="Normlny"/>
    <w:qFormat/>
    <w:rsid w:val="00D07DFF"/>
    <w:pPr>
      <w:keepNext/>
      <w:spacing w:before="120"/>
      <w:outlineLvl w:val="2"/>
    </w:pPr>
    <w:rPr>
      <w:snapToGrid w:val="0"/>
      <w:sz w:val="24"/>
      <w:lang w:val="cs-CZ" w:eastAsia="cs-CZ"/>
    </w:rPr>
  </w:style>
  <w:style w:type="paragraph" w:styleId="Nadpis4">
    <w:name w:val="heading 4"/>
    <w:basedOn w:val="Normlny"/>
    <w:next w:val="Normlny"/>
    <w:qFormat/>
    <w:rsid w:val="00D07DFF"/>
    <w:pPr>
      <w:keepNext/>
      <w:spacing w:before="120"/>
      <w:outlineLvl w:val="3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yajntext">
    <w:name w:val="Plain Text"/>
    <w:basedOn w:val="Normlny"/>
    <w:rsid w:val="00D07DFF"/>
    <w:rPr>
      <w:rFonts w:ascii="Courier New" w:hAnsi="Courier New"/>
      <w:sz w:val="20"/>
    </w:rPr>
  </w:style>
  <w:style w:type="paragraph" w:styleId="Zarkazkladnhotextu">
    <w:name w:val="Body Text Indent"/>
    <w:basedOn w:val="Normlny"/>
    <w:rsid w:val="00D07DFF"/>
    <w:pPr>
      <w:spacing w:before="120"/>
      <w:ind w:left="426" w:hanging="426"/>
    </w:pPr>
    <w:rPr>
      <w:b/>
      <w:snapToGrid w:val="0"/>
      <w:sz w:val="24"/>
      <w:lang w:val="cs-CZ" w:eastAsia="cs-CZ"/>
    </w:rPr>
  </w:style>
  <w:style w:type="paragraph" w:styleId="Zarkazkladnhotextu2">
    <w:name w:val="Body Text Indent 2"/>
    <w:basedOn w:val="Normlny"/>
    <w:rsid w:val="00D07DFF"/>
    <w:pPr>
      <w:spacing w:before="120"/>
      <w:ind w:left="426" w:hanging="426"/>
    </w:pPr>
    <w:rPr>
      <w:snapToGrid w:val="0"/>
      <w:sz w:val="24"/>
      <w:lang w:val="cs-CZ" w:eastAsia="cs-CZ"/>
    </w:rPr>
  </w:style>
  <w:style w:type="paragraph" w:styleId="Zarkazkladnhotextu3">
    <w:name w:val="Body Text Indent 3"/>
    <w:basedOn w:val="Normlny"/>
    <w:rsid w:val="00D07DFF"/>
    <w:pPr>
      <w:spacing w:before="120"/>
      <w:ind w:left="567" w:hanging="567"/>
    </w:pPr>
    <w:rPr>
      <w:snapToGrid w:val="0"/>
      <w:sz w:val="24"/>
      <w:lang w:eastAsia="cs-CZ"/>
    </w:rPr>
  </w:style>
  <w:style w:type="paragraph" w:styleId="Zkladntext">
    <w:name w:val="Body Text"/>
    <w:basedOn w:val="Normlny"/>
    <w:link w:val="ZkladntextChar"/>
    <w:rsid w:val="00D07DFF"/>
    <w:pPr>
      <w:spacing w:before="120"/>
    </w:pPr>
    <w:rPr>
      <w:snapToGrid w:val="0"/>
      <w:sz w:val="24"/>
      <w:lang w:val="cs-CZ" w:eastAsia="cs-CZ"/>
    </w:rPr>
  </w:style>
  <w:style w:type="paragraph" w:styleId="Textbubliny">
    <w:name w:val="Balloon Text"/>
    <w:basedOn w:val="Normlny"/>
    <w:link w:val="TextbublinyChar"/>
    <w:rsid w:val="00780F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780FC4"/>
    <w:rPr>
      <w:rFonts w:ascii="Tahoma" w:hAnsi="Tahoma" w:cs="Tahoma"/>
      <w:sz w:val="16"/>
      <w:szCs w:val="16"/>
      <w:lang w:val="en-GB"/>
    </w:rPr>
  </w:style>
  <w:style w:type="character" w:customStyle="1" w:styleId="ZkladntextChar">
    <w:name w:val="Základný text Char"/>
    <w:basedOn w:val="Predvolenpsmoodseku"/>
    <w:link w:val="Zkladntext"/>
    <w:rsid w:val="00E01DA9"/>
    <w:rPr>
      <w:snapToGrid w:val="0"/>
      <w:sz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2E3B86"/>
    <w:pPr>
      <w:ind w:left="720"/>
      <w:contextualSpacing/>
    </w:pPr>
  </w:style>
  <w:style w:type="paragraph" w:customStyle="1" w:styleId="xmsonormal">
    <w:name w:val="x_msonormal"/>
    <w:basedOn w:val="Normlny"/>
    <w:rsid w:val="0099375E"/>
    <w:pPr>
      <w:spacing w:before="100" w:beforeAutospacing="1" w:after="100" w:afterAutospacing="1"/>
    </w:pPr>
    <w:rPr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EXAM QUESTIONS FROM IMMUNOLOGY</vt:lpstr>
    </vt:vector>
  </TitlesOfParts>
  <Company>Dept. of Immunology, School of Medicine</Company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 QUESTIONS FROM IMMUNOLOGY</dc:title>
  <dc:creator>Prof. Milan Buc, MD, DSc</dc:creator>
  <dc:description>Otázky na skúšku z imunológie pre 2. ročník, anglicky horovoriaci poslucháči</dc:description>
  <cp:lastModifiedBy>Javor Juraj</cp:lastModifiedBy>
  <cp:revision>10</cp:revision>
  <cp:lastPrinted>2014-04-08T07:56:00Z</cp:lastPrinted>
  <dcterms:created xsi:type="dcterms:W3CDTF">2017-04-26T09:00:00Z</dcterms:created>
  <dcterms:modified xsi:type="dcterms:W3CDTF">2026-04-14T06:57:00Z</dcterms:modified>
</cp:coreProperties>
</file>